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3068A54" w14:textId="77777777" w:rsidR="005433B8" w:rsidRPr="001858B0" w:rsidRDefault="001151C1" w:rsidP="001151C1">
      <w:pPr>
        <w:pStyle w:val="oj-doc-ti"/>
        <w:shd w:val="clear" w:color="auto" w:fill="FFFFFF"/>
        <w:spacing w:before="240" w:beforeAutospacing="0" w:after="120" w:afterAutospacing="0" w:line="312" w:lineRule="atLeast"/>
        <w:rPr>
          <w:rFonts w:ascii="Arial" w:eastAsiaTheme="majorEastAsia" w:hAnsi="Arial" w:cs="Arial"/>
          <w:b/>
          <w:bCs/>
          <w:snapToGrid w:val="0"/>
          <w:color w:val="004D44" w:themeColor="text2"/>
          <w:sz w:val="64"/>
          <w:szCs w:val="64"/>
          <w:lang w:eastAsia="ja-JP"/>
        </w:rPr>
      </w:pPr>
      <w:r w:rsidRPr="001858B0">
        <w:rPr>
          <w:rFonts w:ascii="Arial" w:eastAsiaTheme="majorEastAsia" w:hAnsi="Arial" w:cs="Arial"/>
          <w:b/>
          <w:snapToGrid w:val="0"/>
          <w:color w:val="004D44" w:themeColor="text2"/>
          <w:sz w:val="64"/>
        </w:rPr>
        <w:t xml:space="preserve">Comhairliúchán Poiblí maidir le Struchtúir Scaireanna </w:t>
      </w:r>
      <w:proofErr w:type="spellStart"/>
      <w:r w:rsidRPr="001858B0">
        <w:rPr>
          <w:rFonts w:ascii="Arial" w:eastAsiaTheme="majorEastAsia" w:hAnsi="Arial" w:cs="Arial"/>
          <w:b/>
          <w:snapToGrid w:val="0"/>
          <w:color w:val="004D44" w:themeColor="text2"/>
          <w:sz w:val="64"/>
        </w:rPr>
        <w:t>Ilvóta</w:t>
      </w:r>
      <w:proofErr w:type="spellEnd"/>
    </w:p>
    <w:p w14:paraId="0CF5B008" w14:textId="77777777" w:rsidR="00481779" w:rsidRPr="001858B0" w:rsidRDefault="001151C1" w:rsidP="000B1EDE">
      <w:pPr>
        <w:pStyle w:val="oj-doc-ti"/>
        <w:shd w:val="clear" w:color="auto" w:fill="FFFFFF"/>
        <w:spacing w:before="240" w:beforeAutospacing="0" w:after="120" w:afterAutospacing="0" w:line="312" w:lineRule="atLeast"/>
        <w:rPr>
          <w:rStyle w:val="normaltextrun"/>
          <w:rFonts w:ascii="Arial" w:eastAsiaTheme="majorEastAsia" w:hAnsi="Arial" w:cs="Arial"/>
          <w:b/>
          <w:bCs/>
          <w:snapToGrid w:val="0"/>
          <w:color w:val="796C1F"/>
          <w:bdr w:val="none" w:sz="0" w:space="0" w:color="auto" w:frame="1"/>
        </w:rPr>
      </w:pPr>
      <w:r w:rsidRPr="001858B0">
        <w:rPr>
          <w:rStyle w:val="normaltextrun"/>
          <w:rFonts w:ascii="Arial" w:eastAsiaTheme="majorEastAsia" w:hAnsi="Arial" w:cs="Arial"/>
          <w:b/>
          <w:snapToGrid w:val="0"/>
          <w:color w:val="796C1F"/>
          <w:bdr w:val="none" w:sz="0" w:space="0" w:color="auto" w:frame="1"/>
        </w:rPr>
        <w:t xml:space="preserve">maidir le TREOIR Ó PHARLAIMINT NA </w:t>
      </w:r>
      <w:proofErr w:type="spellStart"/>
      <w:r w:rsidRPr="001858B0">
        <w:rPr>
          <w:rStyle w:val="normaltextrun"/>
          <w:rFonts w:ascii="Arial" w:eastAsiaTheme="majorEastAsia" w:hAnsi="Arial" w:cs="Arial"/>
          <w:b/>
          <w:snapToGrid w:val="0"/>
          <w:color w:val="796C1F"/>
          <w:bdr w:val="none" w:sz="0" w:space="0" w:color="auto" w:frame="1"/>
        </w:rPr>
        <w:t>hEORPA</w:t>
      </w:r>
      <w:proofErr w:type="spellEnd"/>
      <w:r w:rsidRPr="001858B0">
        <w:rPr>
          <w:rStyle w:val="normaltextrun"/>
          <w:rFonts w:ascii="Arial" w:eastAsiaTheme="majorEastAsia" w:hAnsi="Arial" w:cs="Arial"/>
          <w:b/>
          <w:snapToGrid w:val="0"/>
          <w:color w:val="796C1F"/>
          <w:bdr w:val="none" w:sz="0" w:space="0" w:color="auto" w:frame="1"/>
        </w:rPr>
        <w:t xml:space="preserve"> AGUS ÓN </w:t>
      </w:r>
      <w:proofErr w:type="spellStart"/>
      <w:r w:rsidRPr="001858B0">
        <w:rPr>
          <w:rStyle w:val="normaltextrun"/>
          <w:rFonts w:ascii="Arial" w:eastAsiaTheme="majorEastAsia" w:hAnsi="Arial" w:cs="Arial"/>
          <w:b/>
          <w:snapToGrid w:val="0"/>
          <w:color w:val="796C1F"/>
          <w:bdr w:val="none" w:sz="0" w:space="0" w:color="auto" w:frame="1"/>
        </w:rPr>
        <w:t>gCOMHAIRLE</w:t>
      </w:r>
      <w:proofErr w:type="spellEnd"/>
      <w:r w:rsidRPr="001858B0">
        <w:rPr>
          <w:rStyle w:val="normaltextrun"/>
          <w:rFonts w:ascii="Arial" w:eastAsiaTheme="majorEastAsia" w:hAnsi="Arial" w:cs="Arial"/>
          <w:b/>
          <w:snapToGrid w:val="0"/>
          <w:color w:val="796C1F"/>
          <w:bdr w:val="none" w:sz="0" w:space="0" w:color="auto" w:frame="1"/>
        </w:rPr>
        <w:t xml:space="preserve"> an 23 Deireadh Fómhair 2024 maidir le struchtúir scaireanna </w:t>
      </w:r>
      <w:proofErr w:type="spellStart"/>
      <w:r w:rsidRPr="001858B0">
        <w:rPr>
          <w:rStyle w:val="normaltextrun"/>
          <w:rFonts w:ascii="Arial" w:eastAsiaTheme="majorEastAsia" w:hAnsi="Arial" w:cs="Arial"/>
          <w:b/>
          <w:snapToGrid w:val="0"/>
          <w:color w:val="796C1F"/>
          <w:bdr w:val="none" w:sz="0" w:space="0" w:color="auto" w:frame="1"/>
        </w:rPr>
        <w:t>ilvóta</w:t>
      </w:r>
      <w:proofErr w:type="spellEnd"/>
      <w:r w:rsidRPr="001858B0">
        <w:rPr>
          <w:rStyle w:val="normaltextrun"/>
          <w:rFonts w:ascii="Arial" w:eastAsiaTheme="majorEastAsia" w:hAnsi="Arial" w:cs="Arial"/>
          <w:b/>
          <w:snapToGrid w:val="0"/>
          <w:color w:val="796C1F"/>
          <w:bdr w:val="none" w:sz="0" w:space="0" w:color="auto" w:frame="1"/>
        </w:rPr>
        <w:t xml:space="preserve"> i gcuideachtaí a lorgaíonn cead isteach chun a gcuid scaireanna a thrádáil ar </w:t>
      </w:r>
      <w:proofErr w:type="spellStart"/>
      <w:r w:rsidRPr="001858B0">
        <w:rPr>
          <w:rStyle w:val="normaltextrun"/>
          <w:rFonts w:ascii="Arial" w:eastAsiaTheme="majorEastAsia" w:hAnsi="Arial" w:cs="Arial"/>
          <w:b/>
          <w:snapToGrid w:val="0"/>
          <w:color w:val="796C1F"/>
          <w:bdr w:val="none" w:sz="0" w:space="0" w:color="auto" w:frame="1"/>
        </w:rPr>
        <w:t>shaoráid</w:t>
      </w:r>
      <w:proofErr w:type="spellEnd"/>
      <w:r w:rsidRPr="001858B0">
        <w:rPr>
          <w:rStyle w:val="normaltextrun"/>
          <w:rFonts w:ascii="Arial" w:eastAsiaTheme="majorEastAsia" w:hAnsi="Arial" w:cs="Arial"/>
          <w:b/>
          <w:snapToGrid w:val="0"/>
          <w:color w:val="796C1F"/>
          <w:bdr w:val="none" w:sz="0" w:space="0" w:color="auto" w:frame="1"/>
        </w:rPr>
        <w:t xml:space="preserve"> trádála iltaobhach</w:t>
      </w:r>
    </w:p>
    <w:p w14:paraId="486ECB84" w14:textId="77777777" w:rsidR="005433B8" w:rsidRPr="001858B0" w:rsidRDefault="00CD5E2F" w:rsidP="000B1EDE">
      <w:pPr>
        <w:pStyle w:val="oj-doc-ti"/>
        <w:shd w:val="clear" w:color="auto" w:fill="FFFFFF"/>
        <w:spacing w:before="240" w:beforeAutospacing="0" w:after="120" w:afterAutospacing="0" w:line="312" w:lineRule="atLeast"/>
        <w:rPr>
          <w:rStyle w:val="normaltextrun"/>
          <w:rFonts w:ascii="Arial" w:eastAsiaTheme="majorEastAsia" w:hAnsi="Arial" w:cs="Arial"/>
          <w:b/>
          <w:bCs/>
          <w:snapToGrid w:val="0"/>
          <w:color w:val="796C1F"/>
          <w:bdr w:val="none" w:sz="0" w:space="0" w:color="auto" w:frame="1"/>
        </w:rPr>
      </w:pPr>
      <w:r w:rsidRPr="001858B0">
        <w:rPr>
          <w:rStyle w:val="normaltextrun"/>
          <w:rFonts w:ascii="Arial" w:eastAsiaTheme="majorEastAsia" w:hAnsi="Arial" w:cs="Arial"/>
          <w:b/>
          <w:snapToGrid w:val="0"/>
          <w:color w:val="796C1F"/>
          <w:bdr w:val="none" w:sz="0" w:space="0" w:color="auto" w:frame="1"/>
        </w:rPr>
        <w:t>Treoir (AE) 2024/2810</w:t>
      </w:r>
    </w:p>
    <w:p w14:paraId="5D827206" w14:textId="77777777" w:rsidR="0014575D" w:rsidRPr="001858B0" w:rsidRDefault="0014575D" w:rsidP="0014575D">
      <w:pPr>
        <w:rPr>
          <w:rFonts w:eastAsiaTheme="majorEastAsia" w:cstheme="majorBidi"/>
          <w:b/>
          <w:bCs/>
          <w:snapToGrid w:val="0"/>
          <w:color w:val="004E46"/>
          <w:sz w:val="44"/>
          <w:szCs w:val="44"/>
        </w:rPr>
      </w:pPr>
    </w:p>
    <w:p w14:paraId="705D3FAC" w14:textId="77777777" w:rsidR="0014575D" w:rsidRPr="001858B0" w:rsidRDefault="0014575D" w:rsidP="0014575D">
      <w:pPr>
        <w:rPr>
          <w:snapToGrid w:val="0"/>
        </w:rPr>
      </w:pPr>
    </w:p>
    <w:p w14:paraId="44608E1D" w14:textId="77777777" w:rsidR="0014575D" w:rsidRPr="001858B0" w:rsidRDefault="0014575D" w:rsidP="0014575D">
      <w:pPr>
        <w:rPr>
          <w:snapToGrid w:val="0"/>
        </w:rPr>
      </w:pPr>
    </w:p>
    <w:p w14:paraId="4738C647" w14:textId="77777777" w:rsidR="0014575D" w:rsidRPr="001858B0" w:rsidRDefault="0014575D" w:rsidP="0014575D">
      <w:pPr>
        <w:rPr>
          <w:snapToGrid w:val="0"/>
        </w:rPr>
      </w:pPr>
    </w:p>
    <w:p w14:paraId="681B602A" w14:textId="77777777" w:rsidR="0014575D" w:rsidRPr="001858B0" w:rsidRDefault="0014575D" w:rsidP="0014575D">
      <w:pPr>
        <w:rPr>
          <w:snapToGrid w:val="0"/>
        </w:rPr>
      </w:pPr>
    </w:p>
    <w:p w14:paraId="7D452B4F" w14:textId="77777777" w:rsidR="0014575D" w:rsidRPr="001858B0" w:rsidRDefault="0014575D" w:rsidP="0014575D">
      <w:pPr>
        <w:rPr>
          <w:snapToGrid w:val="0"/>
        </w:rPr>
      </w:pPr>
    </w:p>
    <w:p w14:paraId="619B5FCC" w14:textId="77777777" w:rsidR="0014575D" w:rsidRPr="001858B0" w:rsidRDefault="0014575D" w:rsidP="0014575D">
      <w:pPr>
        <w:rPr>
          <w:snapToGrid w:val="0"/>
        </w:rPr>
      </w:pPr>
    </w:p>
    <w:p w14:paraId="20B6F6BE" w14:textId="77777777" w:rsidR="0014575D" w:rsidRPr="001858B0" w:rsidRDefault="0014575D" w:rsidP="0014575D">
      <w:pPr>
        <w:rPr>
          <w:snapToGrid w:val="0"/>
        </w:rPr>
      </w:pPr>
    </w:p>
    <w:p w14:paraId="2624A480" w14:textId="77777777" w:rsidR="0014575D" w:rsidRPr="001858B0" w:rsidRDefault="0014575D" w:rsidP="0014575D">
      <w:pPr>
        <w:rPr>
          <w:snapToGrid w:val="0"/>
        </w:rPr>
      </w:pPr>
    </w:p>
    <w:p w14:paraId="66C7954B" w14:textId="77777777" w:rsidR="0014575D" w:rsidRPr="001858B0" w:rsidRDefault="0014575D" w:rsidP="0014575D">
      <w:pPr>
        <w:rPr>
          <w:snapToGrid w:val="0"/>
        </w:rPr>
      </w:pPr>
    </w:p>
    <w:p w14:paraId="11B75370" w14:textId="77777777" w:rsidR="0014575D" w:rsidRPr="001858B0" w:rsidRDefault="0014575D" w:rsidP="0014575D">
      <w:pPr>
        <w:rPr>
          <w:snapToGrid w:val="0"/>
        </w:rPr>
      </w:pPr>
    </w:p>
    <w:p w14:paraId="4108A676" w14:textId="77777777" w:rsidR="00436869" w:rsidRPr="001858B0" w:rsidRDefault="00436869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00" w:line="312" w:lineRule="auto"/>
        <w:rPr>
          <w:snapToGrid w:val="0"/>
          <w:sz w:val="24"/>
          <w:szCs w:val="24"/>
          <w:shd w:val="clear" w:color="auto" w:fill="FFFFFF"/>
        </w:rPr>
      </w:pPr>
      <w:r w:rsidRPr="001858B0">
        <w:rPr>
          <w:snapToGrid w:val="0"/>
          <w:sz w:val="24"/>
          <w:shd w:val="clear" w:color="auto" w:fill="FFFFFF"/>
        </w:rPr>
        <w:br w:type="page"/>
      </w:r>
    </w:p>
    <w:sdt>
      <w:sdtPr>
        <w:rPr>
          <w:rFonts w:eastAsiaTheme="minorHAnsi" w:cstheme="minorBidi"/>
          <w:b w:val="0"/>
          <w:bCs w:val="0"/>
          <w:snapToGrid w:val="0"/>
          <w:color w:val="000000" w:themeColor="text1"/>
          <w:sz w:val="21"/>
          <w:szCs w:val="22"/>
        </w:rPr>
        <w:id w:val="92808593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3E6CE3E" w14:textId="77777777" w:rsidR="00436869" w:rsidRPr="001858B0" w:rsidRDefault="00436869">
          <w:pPr>
            <w:pStyle w:val="TOCHeading"/>
            <w:rPr>
              <w:rFonts w:asciiTheme="minorHAnsi" w:hAnsiTheme="minorHAnsi" w:cstheme="minorHAnsi"/>
              <w:snapToGrid w:val="0"/>
            </w:rPr>
          </w:pPr>
          <w:r w:rsidRPr="001858B0">
            <w:rPr>
              <w:rFonts w:asciiTheme="minorHAnsi" w:hAnsiTheme="minorHAnsi" w:cstheme="minorHAnsi"/>
              <w:snapToGrid w:val="0"/>
            </w:rPr>
            <w:t>Clár Ábhair</w:t>
          </w:r>
        </w:p>
        <w:p w14:paraId="06A280F4" w14:textId="1A55158D" w:rsidR="00C6019E" w:rsidRPr="001858B0" w:rsidRDefault="008E74C2">
          <w:pPr>
            <w:pStyle w:val="TOC2"/>
            <w:tabs>
              <w:tab w:val="left" w:pos="880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US" w:eastAsia="en-US"/>
              <w14:ligatures w14:val="standardContextual"/>
            </w:rPr>
          </w:pPr>
          <w:r w:rsidRPr="001858B0">
            <w:rPr>
              <w:snapToGrid w:val="0"/>
            </w:rPr>
            <w:fldChar w:fldCharType="begin"/>
          </w:r>
          <w:r w:rsidR="00436869" w:rsidRPr="001858B0">
            <w:rPr>
              <w:snapToGrid w:val="0"/>
            </w:rPr>
            <w:instrText xml:space="preserve"> TOC \o "1-3" \h \z \u </w:instrText>
          </w:r>
          <w:r w:rsidRPr="001858B0">
            <w:fldChar w:fldCharType="separate"/>
          </w:r>
          <w:hyperlink w:anchor="_Toc203392571" w:history="1">
            <w:r w:rsidR="00C6019E" w:rsidRPr="001858B0">
              <w:rPr>
                <w:rStyle w:val="Hyperlink"/>
                <w:rFonts w:cstheme="minorHAnsi"/>
                <w:noProof/>
                <w:snapToGrid w:val="0"/>
              </w:rPr>
              <w:t>1.</w:t>
            </w:r>
            <w:r w:rsidR="00C6019E" w:rsidRPr="001858B0"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val="en-US" w:eastAsia="en-US"/>
                <w14:ligatures w14:val="standardContextual"/>
              </w:rPr>
              <w:tab/>
            </w:r>
            <w:r w:rsidR="00C6019E" w:rsidRPr="001858B0">
              <w:rPr>
                <w:rStyle w:val="Hyperlink"/>
                <w:rFonts w:cstheme="minorHAnsi"/>
                <w:noProof/>
                <w:snapToGrid w:val="0"/>
              </w:rPr>
              <w:t>Cúlra</w:t>
            </w:r>
            <w:r w:rsidR="00C6019E" w:rsidRPr="001858B0">
              <w:rPr>
                <w:noProof/>
                <w:webHidden/>
              </w:rPr>
              <w:tab/>
            </w:r>
            <w:r w:rsidR="00C6019E" w:rsidRPr="001858B0">
              <w:rPr>
                <w:noProof/>
                <w:webHidden/>
              </w:rPr>
              <w:fldChar w:fldCharType="begin"/>
            </w:r>
            <w:r w:rsidR="00C6019E" w:rsidRPr="001858B0">
              <w:rPr>
                <w:noProof/>
                <w:webHidden/>
              </w:rPr>
              <w:instrText xml:space="preserve"> PAGEREF _Toc203392571 \h </w:instrText>
            </w:r>
            <w:r w:rsidR="00C6019E" w:rsidRPr="001858B0">
              <w:rPr>
                <w:noProof/>
                <w:webHidden/>
              </w:rPr>
            </w:r>
            <w:r w:rsidR="00C6019E" w:rsidRPr="001858B0">
              <w:rPr>
                <w:noProof/>
                <w:webHidden/>
              </w:rPr>
              <w:fldChar w:fldCharType="separate"/>
            </w:r>
            <w:r w:rsidR="00E7243F">
              <w:rPr>
                <w:noProof/>
                <w:webHidden/>
              </w:rPr>
              <w:t>2</w:t>
            </w:r>
            <w:r w:rsidR="00C6019E" w:rsidRPr="001858B0">
              <w:rPr>
                <w:noProof/>
                <w:webHidden/>
              </w:rPr>
              <w:fldChar w:fldCharType="end"/>
            </w:r>
          </w:hyperlink>
        </w:p>
        <w:p w14:paraId="2339C731" w14:textId="24942190" w:rsidR="00C6019E" w:rsidRPr="001858B0" w:rsidRDefault="00C6019E">
          <w:pPr>
            <w:pStyle w:val="TOC2"/>
            <w:tabs>
              <w:tab w:val="left" w:pos="880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US" w:eastAsia="en-US"/>
              <w14:ligatures w14:val="standardContextual"/>
            </w:rPr>
          </w:pPr>
          <w:hyperlink w:anchor="_Toc203392572" w:history="1">
            <w:r w:rsidRPr="001858B0">
              <w:rPr>
                <w:rStyle w:val="Hyperlink"/>
                <w:rFonts w:cstheme="minorHAnsi"/>
                <w:noProof/>
                <w:snapToGrid w:val="0"/>
              </w:rPr>
              <w:t>2.</w:t>
            </w:r>
            <w:r w:rsidRPr="001858B0"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val="en-US" w:eastAsia="en-US"/>
                <w14:ligatures w14:val="standardContextual"/>
              </w:rPr>
              <w:tab/>
            </w:r>
            <w:r w:rsidRPr="001858B0">
              <w:rPr>
                <w:rStyle w:val="Hyperlink"/>
                <w:rFonts w:cstheme="minorHAnsi"/>
                <w:noProof/>
                <w:snapToGrid w:val="0"/>
              </w:rPr>
              <w:t>Roghanna na mBallstát</w:t>
            </w:r>
            <w:r w:rsidRPr="001858B0">
              <w:rPr>
                <w:noProof/>
                <w:webHidden/>
              </w:rPr>
              <w:tab/>
            </w:r>
            <w:r w:rsidRPr="001858B0">
              <w:rPr>
                <w:noProof/>
                <w:webHidden/>
              </w:rPr>
              <w:fldChar w:fldCharType="begin"/>
            </w:r>
            <w:r w:rsidRPr="001858B0">
              <w:rPr>
                <w:noProof/>
                <w:webHidden/>
              </w:rPr>
              <w:instrText xml:space="preserve"> PAGEREF _Toc203392572 \h </w:instrText>
            </w:r>
            <w:r w:rsidRPr="001858B0">
              <w:rPr>
                <w:noProof/>
                <w:webHidden/>
              </w:rPr>
            </w:r>
            <w:r w:rsidRPr="001858B0">
              <w:rPr>
                <w:noProof/>
                <w:webHidden/>
              </w:rPr>
              <w:fldChar w:fldCharType="separate"/>
            </w:r>
            <w:r w:rsidR="00E7243F">
              <w:rPr>
                <w:noProof/>
                <w:webHidden/>
              </w:rPr>
              <w:t>3</w:t>
            </w:r>
            <w:r w:rsidRPr="001858B0">
              <w:rPr>
                <w:noProof/>
                <w:webHidden/>
              </w:rPr>
              <w:fldChar w:fldCharType="end"/>
            </w:r>
          </w:hyperlink>
        </w:p>
        <w:p w14:paraId="7A9B5F44" w14:textId="43FE6696" w:rsidR="00C6019E" w:rsidRPr="001858B0" w:rsidRDefault="00C6019E">
          <w:pPr>
            <w:pStyle w:val="TOC2"/>
            <w:tabs>
              <w:tab w:val="left" w:pos="880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US" w:eastAsia="en-US"/>
              <w14:ligatures w14:val="standardContextual"/>
            </w:rPr>
          </w:pPr>
          <w:hyperlink w:anchor="_Toc203392573" w:history="1">
            <w:r w:rsidRPr="001858B0">
              <w:rPr>
                <w:rStyle w:val="Hyperlink"/>
                <w:rFonts w:cstheme="minorHAnsi"/>
                <w:noProof/>
                <w:snapToGrid w:val="0"/>
              </w:rPr>
              <w:t>3.</w:t>
            </w:r>
            <w:r w:rsidRPr="001858B0"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val="en-US" w:eastAsia="en-US"/>
                <w14:ligatures w14:val="standardContextual"/>
              </w:rPr>
              <w:tab/>
            </w:r>
            <w:r w:rsidRPr="001858B0">
              <w:rPr>
                <w:rStyle w:val="Hyperlink"/>
                <w:rFonts w:cstheme="minorHAnsi"/>
                <w:noProof/>
                <w:snapToGrid w:val="0"/>
              </w:rPr>
              <w:t>Freagairtí Comhairliúcháin</w:t>
            </w:r>
            <w:r w:rsidRPr="001858B0">
              <w:rPr>
                <w:noProof/>
                <w:webHidden/>
              </w:rPr>
              <w:tab/>
            </w:r>
            <w:r w:rsidRPr="001858B0">
              <w:rPr>
                <w:noProof/>
                <w:webHidden/>
              </w:rPr>
              <w:fldChar w:fldCharType="begin"/>
            </w:r>
            <w:r w:rsidRPr="001858B0">
              <w:rPr>
                <w:noProof/>
                <w:webHidden/>
              </w:rPr>
              <w:instrText xml:space="preserve"> PAGEREF _Toc203392573 \h </w:instrText>
            </w:r>
            <w:r w:rsidRPr="001858B0">
              <w:rPr>
                <w:noProof/>
                <w:webHidden/>
              </w:rPr>
            </w:r>
            <w:r w:rsidRPr="001858B0">
              <w:rPr>
                <w:noProof/>
                <w:webHidden/>
              </w:rPr>
              <w:fldChar w:fldCharType="separate"/>
            </w:r>
            <w:r w:rsidR="00E7243F">
              <w:rPr>
                <w:noProof/>
                <w:webHidden/>
              </w:rPr>
              <w:t>3</w:t>
            </w:r>
            <w:r w:rsidRPr="001858B0">
              <w:rPr>
                <w:noProof/>
                <w:webHidden/>
              </w:rPr>
              <w:fldChar w:fldCharType="end"/>
            </w:r>
          </w:hyperlink>
        </w:p>
        <w:p w14:paraId="35A2A3F2" w14:textId="01B2BCBB" w:rsidR="00C6019E" w:rsidRPr="001858B0" w:rsidRDefault="00C6019E">
          <w:pPr>
            <w:pStyle w:val="TOC2"/>
            <w:tabs>
              <w:tab w:val="left" w:pos="880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US" w:eastAsia="en-US"/>
              <w14:ligatures w14:val="standardContextual"/>
            </w:rPr>
          </w:pPr>
          <w:hyperlink w:anchor="_Toc203392574" w:history="1">
            <w:r w:rsidRPr="001858B0">
              <w:rPr>
                <w:rStyle w:val="Hyperlink"/>
                <w:rFonts w:cstheme="minorHAnsi"/>
                <w:noProof/>
                <w:snapToGrid w:val="0"/>
              </w:rPr>
              <w:t>4.</w:t>
            </w:r>
            <w:r w:rsidRPr="001858B0"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val="en-US" w:eastAsia="en-US"/>
                <w14:ligatures w14:val="standardContextual"/>
              </w:rPr>
              <w:tab/>
            </w:r>
            <w:r w:rsidRPr="001858B0">
              <w:rPr>
                <w:rStyle w:val="Hyperlink"/>
                <w:rFonts w:cstheme="minorHAnsi"/>
                <w:noProof/>
                <w:snapToGrid w:val="0"/>
              </w:rPr>
              <w:t>Faisnéis maidir leis an bPróiseas Comhairliúcháin</w:t>
            </w:r>
            <w:r w:rsidRPr="001858B0">
              <w:rPr>
                <w:noProof/>
                <w:webHidden/>
              </w:rPr>
              <w:tab/>
            </w:r>
            <w:r w:rsidRPr="001858B0">
              <w:rPr>
                <w:noProof/>
                <w:webHidden/>
              </w:rPr>
              <w:fldChar w:fldCharType="begin"/>
            </w:r>
            <w:r w:rsidRPr="001858B0">
              <w:rPr>
                <w:noProof/>
                <w:webHidden/>
              </w:rPr>
              <w:instrText xml:space="preserve"> PAGEREF _Toc203392574 \h </w:instrText>
            </w:r>
            <w:r w:rsidRPr="001858B0">
              <w:rPr>
                <w:noProof/>
                <w:webHidden/>
              </w:rPr>
            </w:r>
            <w:r w:rsidRPr="001858B0">
              <w:rPr>
                <w:noProof/>
                <w:webHidden/>
              </w:rPr>
              <w:fldChar w:fldCharType="separate"/>
            </w:r>
            <w:r w:rsidR="00E7243F">
              <w:rPr>
                <w:noProof/>
                <w:webHidden/>
              </w:rPr>
              <w:t>4</w:t>
            </w:r>
            <w:r w:rsidRPr="001858B0">
              <w:rPr>
                <w:noProof/>
                <w:webHidden/>
              </w:rPr>
              <w:fldChar w:fldCharType="end"/>
            </w:r>
          </w:hyperlink>
        </w:p>
        <w:p w14:paraId="3B7858A6" w14:textId="1109AFA2" w:rsidR="00C6019E" w:rsidRPr="001858B0" w:rsidRDefault="00C6019E">
          <w:pPr>
            <w:pStyle w:val="TOC2"/>
            <w:tabs>
              <w:tab w:val="left" w:pos="880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US" w:eastAsia="en-US"/>
              <w14:ligatures w14:val="standardContextual"/>
            </w:rPr>
          </w:pPr>
          <w:hyperlink w:anchor="_Toc203392575" w:history="1">
            <w:r w:rsidRPr="001858B0">
              <w:rPr>
                <w:rStyle w:val="Hyperlink"/>
                <w:rFonts w:cstheme="minorHAnsi"/>
                <w:noProof/>
                <w:snapToGrid w:val="0"/>
              </w:rPr>
              <w:t>5.</w:t>
            </w:r>
            <w:r w:rsidRPr="001858B0"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val="en-US" w:eastAsia="en-US"/>
                <w14:ligatures w14:val="standardContextual"/>
              </w:rPr>
              <w:tab/>
            </w:r>
            <w:r w:rsidRPr="001858B0">
              <w:rPr>
                <w:rStyle w:val="Hyperlink"/>
                <w:rFonts w:cstheme="minorHAnsi"/>
                <w:noProof/>
                <w:snapToGrid w:val="0"/>
              </w:rPr>
              <w:t>Rialachán Ginearálta maidir le Cosaint Sonraí</w:t>
            </w:r>
            <w:r w:rsidRPr="001858B0">
              <w:rPr>
                <w:noProof/>
                <w:webHidden/>
              </w:rPr>
              <w:tab/>
            </w:r>
            <w:r w:rsidRPr="001858B0">
              <w:rPr>
                <w:noProof/>
                <w:webHidden/>
              </w:rPr>
              <w:fldChar w:fldCharType="begin"/>
            </w:r>
            <w:r w:rsidRPr="001858B0">
              <w:rPr>
                <w:noProof/>
                <w:webHidden/>
              </w:rPr>
              <w:instrText xml:space="preserve"> PAGEREF _Toc203392575 \h </w:instrText>
            </w:r>
            <w:r w:rsidRPr="001858B0">
              <w:rPr>
                <w:noProof/>
                <w:webHidden/>
              </w:rPr>
            </w:r>
            <w:r w:rsidRPr="001858B0">
              <w:rPr>
                <w:noProof/>
                <w:webHidden/>
              </w:rPr>
              <w:fldChar w:fldCharType="separate"/>
            </w:r>
            <w:r w:rsidR="00E7243F">
              <w:rPr>
                <w:noProof/>
                <w:webHidden/>
              </w:rPr>
              <w:t>4</w:t>
            </w:r>
            <w:r w:rsidRPr="001858B0">
              <w:rPr>
                <w:noProof/>
                <w:webHidden/>
              </w:rPr>
              <w:fldChar w:fldCharType="end"/>
            </w:r>
          </w:hyperlink>
        </w:p>
        <w:p w14:paraId="12EDBB10" w14:textId="0F9F1C97" w:rsidR="00C6019E" w:rsidRPr="001858B0" w:rsidRDefault="00C6019E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US" w:eastAsia="en-US"/>
              <w14:ligatures w14:val="standardContextual"/>
            </w:rPr>
          </w:pPr>
          <w:hyperlink w:anchor="_Toc203392576" w:history="1">
            <w:r w:rsidRPr="001858B0">
              <w:rPr>
                <w:rStyle w:val="Hyperlink"/>
                <w:rFonts w:cstheme="minorHAnsi"/>
                <w:noProof/>
                <w:snapToGrid w:val="0"/>
              </w:rPr>
              <w:t>Aguisín I</w:t>
            </w:r>
            <w:r w:rsidRPr="001858B0">
              <w:rPr>
                <w:noProof/>
                <w:webHidden/>
              </w:rPr>
              <w:tab/>
            </w:r>
            <w:r w:rsidRPr="001858B0">
              <w:rPr>
                <w:noProof/>
                <w:webHidden/>
              </w:rPr>
              <w:fldChar w:fldCharType="begin"/>
            </w:r>
            <w:r w:rsidRPr="001858B0">
              <w:rPr>
                <w:noProof/>
                <w:webHidden/>
              </w:rPr>
              <w:instrText xml:space="preserve"> PAGEREF _Toc203392576 \h </w:instrText>
            </w:r>
            <w:r w:rsidRPr="001858B0">
              <w:rPr>
                <w:noProof/>
                <w:webHidden/>
              </w:rPr>
            </w:r>
            <w:r w:rsidRPr="001858B0">
              <w:rPr>
                <w:noProof/>
                <w:webHidden/>
              </w:rPr>
              <w:fldChar w:fldCharType="separate"/>
            </w:r>
            <w:r w:rsidR="00E7243F">
              <w:rPr>
                <w:noProof/>
                <w:webHidden/>
              </w:rPr>
              <w:t>6</w:t>
            </w:r>
            <w:r w:rsidRPr="001858B0">
              <w:rPr>
                <w:noProof/>
                <w:webHidden/>
              </w:rPr>
              <w:fldChar w:fldCharType="end"/>
            </w:r>
          </w:hyperlink>
        </w:p>
        <w:p w14:paraId="5F8D0457" w14:textId="452E17B9" w:rsidR="0089463E" w:rsidRPr="001858B0" w:rsidRDefault="008E74C2">
          <w:pPr>
            <w:rPr>
              <w:snapToGrid w:val="0"/>
            </w:rPr>
          </w:pPr>
          <w:r w:rsidRPr="001858B0">
            <w:fldChar w:fldCharType="end"/>
          </w:r>
        </w:p>
      </w:sdtContent>
    </w:sdt>
    <w:p w14:paraId="3FEC6E39" w14:textId="77777777" w:rsidR="0092059A" w:rsidRPr="001858B0" w:rsidRDefault="00B36592" w:rsidP="0092059A">
      <w:pPr>
        <w:spacing w:line="360" w:lineRule="auto"/>
        <w:jc w:val="both"/>
        <w:rPr>
          <w:rFonts w:asciiTheme="minorHAnsi" w:eastAsiaTheme="majorEastAsia" w:hAnsiTheme="minorHAnsi"/>
          <w:snapToGrid w:val="0"/>
          <w:color w:val="auto"/>
          <w:sz w:val="22"/>
        </w:rPr>
      </w:pPr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 xml:space="preserve">Tá an Roinn Fiontar, Turasóireachta agus Fostaíochta ag lorg tuairimí páirtithe leasmhara maidir le </w:t>
      </w:r>
      <w:hyperlink r:id="rId11" w:history="1">
        <w:r w:rsidRPr="001858B0">
          <w:rPr>
            <w:snapToGrid w:val="0"/>
            <w:color w:val="0000FF"/>
            <w:u w:val="single"/>
          </w:rPr>
          <w:t>Treoir - AE - 2024/2810 - EN - EUR-</w:t>
        </w:r>
        <w:proofErr w:type="spellStart"/>
        <w:r w:rsidRPr="001858B0">
          <w:rPr>
            <w:snapToGrid w:val="0"/>
            <w:color w:val="0000FF"/>
            <w:u w:val="single"/>
          </w:rPr>
          <w:t>Lex</w:t>
        </w:r>
        <w:proofErr w:type="spellEnd"/>
      </w:hyperlink>
      <w:r w:rsidRPr="001858B0">
        <w:rPr>
          <w:rStyle w:val="FootnoteReference"/>
          <w:snapToGrid w:val="0"/>
        </w:rPr>
        <w:footnoteReference w:id="2"/>
      </w:r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 xml:space="preserve"> a </w:t>
      </w:r>
      <w:proofErr w:type="spellStart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>thrasuí</w:t>
      </w:r>
      <w:proofErr w:type="spellEnd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 xml:space="preserve"> i </w:t>
      </w:r>
      <w:proofErr w:type="spellStart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>ndlí</w:t>
      </w:r>
      <w:proofErr w:type="spellEnd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 xml:space="preserve"> na hÉireann.</w:t>
      </w:r>
    </w:p>
    <w:p w14:paraId="6C4D5AC5" w14:textId="03FD446E" w:rsidR="00287A98" w:rsidRPr="001858B0" w:rsidRDefault="00287A98" w:rsidP="00287A98">
      <w:pPr>
        <w:spacing w:line="360" w:lineRule="auto"/>
        <w:jc w:val="both"/>
        <w:rPr>
          <w:rFonts w:asciiTheme="minorHAnsi" w:eastAsiaTheme="majorEastAsia" w:hAnsiTheme="minorHAnsi"/>
          <w:snapToGrid w:val="0"/>
          <w:color w:val="auto"/>
          <w:sz w:val="22"/>
        </w:rPr>
      </w:pPr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 xml:space="preserve">Iarrtar tuairimí ó </w:t>
      </w:r>
      <w:proofErr w:type="spellStart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>gheallsealbhóirí</w:t>
      </w:r>
      <w:proofErr w:type="spellEnd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 xml:space="preserve"> agus ó pháirtithe leasmhara tráth nach déanaí ná 5pm Dé Luain an 8 Meán Fómhair, 2025. Ba chóir aighneachtaí a mharcáil mar Threoir um Struchtúr Scaireanna </w:t>
      </w:r>
      <w:proofErr w:type="spellStart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>Ilvóta</w:t>
      </w:r>
      <w:proofErr w:type="spellEnd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 xml:space="preserve"> agus ba chóir iad a sheoladh trí ríomhphost </w:t>
      </w:r>
      <w:r w:rsidRPr="008A18D7">
        <w:rPr>
          <w:rFonts w:asciiTheme="minorHAnsi" w:eastAsiaTheme="majorEastAsia" w:hAnsiTheme="minorHAnsi"/>
          <w:snapToGrid w:val="0"/>
          <w:color w:val="auto"/>
          <w:sz w:val="22"/>
        </w:rPr>
        <w:t>chuig</w:t>
      </w:r>
      <w:r w:rsidR="00C6019E" w:rsidRPr="008A18D7">
        <w:rPr>
          <w:rFonts w:asciiTheme="minorHAnsi" w:eastAsiaTheme="majorEastAsia" w:hAnsiTheme="minorHAnsi"/>
          <w:snapToGrid w:val="0"/>
          <w:color w:val="auto"/>
          <w:sz w:val="22"/>
        </w:rPr>
        <w:t xml:space="preserve"> </w:t>
      </w:r>
      <w:hyperlink r:id="rId12" w:history="1">
        <w:r w:rsidR="008E74C2" w:rsidRPr="008A18D7">
          <w:rPr>
            <w:rStyle w:val="Hyperlink"/>
            <w:snapToGrid w:val="0"/>
            <w:u w:val="none"/>
          </w:rPr>
          <w:t>CLRUNIT@enterprise.gov.ie</w:t>
        </w:r>
      </w:hyperlink>
      <w:r w:rsidRPr="001858B0">
        <w:rPr>
          <w:snapToGrid w:val="0"/>
        </w:rPr>
        <w:t>.</w:t>
      </w:r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 xml:space="preserve"> Is féidir tuilleadh ceisteanna a chur chuig an seoladh ríomhphoist sin freisin.</w:t>
      </w:r>
    </w:p>
    <w:p w14:paraId="6EA01E24" w14:textId="77777777" w:rsidR="00182111" w:rsidRPr="001858B0" w:rsidRDefault="0092059A" w:rsidP="0092059A">
      <w:pPr>
        <w:spacing w:line="360" w:lineRule="auto"/>
        <w:jc w:val="both"/>
        <w:rPr>
          <w:rFonts w:asciiTheme="minorHAnsi" w:eastAsiaTheme="majorEastAsia" w:hAnsiTheme="minorHAnsi"/>
          <w:snapToGrid w:val="0"/>
          <w:color w:val="auto"/>
          <w:sz w:val="22"/>
        </w:rPr>
      </w:pPr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>Cuirfidh na freagraí ar an gcomhairliúchán eolas ar fáil a chabhróidh leis an obair a dhéanfaidh an Roinn maidir le trasuí na Treorach.</w:t>
      </w:r>
    </w:p>
    <w:p w14:paraId="0FB13E8C" w14:textId="77777777" w:rsidR="0092059A" w:rsidRPr="001858B0" w:rsidRDefault="0092059A" w:rsidP="00F57A07">
      <w:pPr>
        <w:pStyle w:val="Heading2"/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jc w:val="both"/>
        <w:rPr>
          <w:rFonts w:asciiTheme="minorHAnsi" w:hAnsiTheme="minorHAnsi" w:cstheme="minorHAnsi"/>
          <w:snapToGrid w:val="0"/>
          <w:szCs w:val="32"/>
        </w:rPr>
      </w:pPr>
      <w:bookmarkStart w:id="0" w:name="_Toc203392571"/>
      <w:r w:rsidRPr="001858B0">
        <w:rPr>
          <w:rFonts w:asciiTheme="minorHAnsi" w:hAnsiTheme="minorHAnsi" w:cstheme="minorHAnsi"/>
          <w:snapToGrid w:val="0"/>
        </w:rPr>
        <w:t>Cúlra</w:t>
      </w:r>
      <w:bookmarkEnd w:id="0"/>
    </w:p>
    <w:p w14:paraId="1DB930E4" w14:textId="77777777" w:rsidR="00A0071B" w:rsidRPr="001858B0" w:rsidRDefault="0092059A" w:rsidP="00722E20">
      <w:pPr>
        <w:spacing w:line="360" w:lineRule="auto"/>
        <w:jc w:val="both"/>
        <w:rPr>
          <w:rFonts w:asciiTheme="minorHAnsi" w:eastAsiaTheme="majorEastAsia" w:hAnsiTheme="minorHAnsi"/>
          <w:snapToGrid w:val="0"/>
          <w:color w:val="auto"/>
          <w:sz w:val="22"/>
        </w:rPr>
      </w:pPr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 xml:space="preserve">Tá an Treoir maidir le Scaireanna </w:t>
      </w:r>
      <w:proofErr w:type="spellStart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>Ilvóta</w:t>
      </w:r>
      <w:proofErr w:type="spellEnd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 xml:space="preserve"> (MVSD) mar chuid de phacáiste Acht Liostaithe Choimisiún an AE a dhéanann forbairt bhreise ar Aontas Margaí Caipitil an AE (CMU) le bearta atá deartha chun rialacha liostála a shimpliú agus a fheabhsú, go háirithe do </w:t>
      </w:r>
      <w:proofErr w:type="spellStart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>FBManna</w:t>
      </w:r>
      <w:proofErr w:type="spellEnd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 xml:space="preserve">. Is é aidhm an Achta Liostaithe an t-ualach riaracháin do chuideachtaí amhail </w:t>
      </w:r>
      <w:proofErr w:type="spellStart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>FBManna</w:t>
      </w:r>
      <w:proofErr w:type="spellEnd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 xml:space="preserve"> a mhaolú, ionas gur féidir leo rochtain níos fearr a fháil ar mhaoiniú poiblí trí liostú ar stocmhalartán.</w:t>
      </w:r>
    </w:p>
    <w:p w14:paraId="64955EDC" w14:textId="77777777" w:rsidR="005433B8" w:rsidRPr="001858B0" w:rsidRDefault="00C3478B" w:rsidP="00722E20">
      <w:pPr>
        <w:spacing w:line="360" w:lineRule="auto"/>
        <w:jc w:val="both"/>
        <w:rPr>
          <w:rFonts w:asciiTheme="minorHAnsi" w:eastAsiaTheme="majorEastAsia" w:hAnsiTheme="minorHAnsi"/>
          <w:snapToGrid w:val="0"/>
          <w:color w:val="auto"/>
          <w:sz w:val="22"/>
        </w:rPr>
      </w:pPr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lastRenderedPageBreak/>
        <w:t>Foilsíodh an togra don Treoir seo i mí na Nollag 2022, agus i ndiaidh don Chomhairle Eorpach agus do Pharlaimint na hEorpa caibidlíocht a dhéanamh, foilsíodh an Treoir a comhaontaíodh in iris oifigiúil an Aontais i mí na Samhna 2024.</w:t>
      </w:r>
    </w:p>
    <w:p w14:paraId="51651B6D" w14:textId="77777777" w:rsidR="005433B8" w:rsidRPr="001858B0" w:rsidRDefault="00722E20" w:rsidP="00722E20">
      <w:pPr>
        <w:spacing w:line="360" w:lineRule="auto"/>
        <w:jc w:val="both"/>
        <w:rPr>
          <w:rFonts w:asciiTheme="minorHAnsi" w:eastAsiaTheme="majorEastAsia" w:hAnsiTheme="minorHAnsi"/>
          <w:snapToGrid w:val="0"/>
          <w:color w:val="auto"/>
          <w:sz w:val="22"/>
        </w:rPr>
      </w:pPr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 xml:space="preserve">Is aicme scaireanna iad Scaireanna </w:t>
      </w:r>
      <w:proofErr w:type="spellStart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>Ilvóta</w:t>
      </w:r>
      <w:proofErr w:type="spellEnd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 xml:space="preserve"> (MVS) a bhfuil cearta vótála níos airde i gceist leo ná aicme eile scaireanna a bhfuil cearta vótála acu. Ciallaíonn struchtúr MVS i scairchaipiteal cuideachta sa deireadh go bhfuil dhá aicme scaireanna ar leith ar a laghad ann. Tá líon níos ísle vótaí in aghaidh na scaire ag ceann de na haicmí scaireanna ná mar a bhíonn ag aicme eile a bhfuil cearta vótála acu.</w:t>
      </w:r>
    </w:p>
    <w:p w14:paraId="2EDA07F4" w14:textId="77777777" w:rsidR="00722E20" w:rsidRPr="001858B0" w:rsidRDefault="00722E20" w:rsidP="00722E20">
      <w:pPr>
        <w:spacing w:line="360" w:lineRule="auto"/>
        <w:jc w:val="both"/>
        <w:rPr>
          <w:rFonts w:asciiTheme="minorHAnsi" w:eastAsiaTheme="majorEastAsia" w:hAnsiTheme="minorHAnsi"/>
          <w:snapToGrid w:val="0"/>
          <w:color w:val="auto"/>
          <w:sz w:val="22"/>
        </w:rPr>
      </w:pPr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 xml:space="preserve">Is cineál meicníocht feabhsaithe rialaithe é a chuireann ar chumas </w:t>
      </w:r>
      <w:proofErr w:type="spellStart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>scairshealbhóirí</w:t>
      </w:r>
      <w:proofErr w:type="spellEnd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 xml:space="preserve"> rialaithe - úinéirí/bunaitheoirí cuideachtaí de ghnáth - cumhacht cinnteoireachta a choinneáil i gcuideachta agus cistí a bhailiú ón bpobal ag an am céanna. Ar an mbealach seo, tá an MVSD deartha chun rochtain éasca a sholáthar do </w:t>
      </w:r>
      <w:proofErr w:type="spellStart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>FBManna</w:t>
      </w:r>
      <w:proofErr w:type="spellEnd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 xml:space="preserve"> ar stádas liostaithe go poiblí, rud a mhéadaíonn tarraingt liostú ar ionaid trádála níos lú do </w:t>
      </w:r>
      <w:proofErr w:type="spellStart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>FBManna</w:t>
      </w:r>
      <w:proofErr w:type="spellEnd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 xml:space="preserve">, amhail margaí fáis </w:t>
      </w:r>
      <w:proofErr w:type="spellStart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>FBManna</w:t>
      </w:r>
      <w:proofErr w:type="spellEnd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 xml:space="preserve"> agus saoráidí trádála iltaobhacha eile (</w:t>
      </w:r>
      <w:proofErr w:type="spellStart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>MTFanna</w:t>
      </w:r>
      <w:proofErr w:type="spellEnd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>).</w:t>
      </w:r>
    </w:p>
    <w:p w14:paraId="7D6FEFEE" w14:textId="77777777" w:rsidR="00FD7B8C" w:rsidRPr="001858B0" w:rsidRDefault="0092059A" w:rsidP="00870F42">
      <w:pPr>
        <w:spacing w:line="360" w:lineRule="auto"/>
        <w:jc w:val="both"/>
        <w:rPr>
          <w:rFonts w:asciiTheme="minorHAnsi" w:eastAsiaTheme="majorEastAsia" w:hAnsiTheme="minorHAnsi"/>
          <w:snapToGrid w:val="0"/>
          <w:color w:val="auto"/>
          <w:sz w:val="22"/>
        </w:rPr>
      </w:pPr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 xml:space="preserve">Tá Éire agus Ballstáit eile faoi dhliteanas an Treoir a </w:t>
      </w:r>
      <w:proofErr w:type="spellStart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>thrasuí</w:t>
      </w:r>
      <w:proofErr w:type="spellEnd"/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 xml:space="preserve"> faoi 4 Nollaig 2026.</w:t>
      </w:r>
    </w:p>
    <w:p w14:paraId="4A548AED" w14:textId="77777777" w:rsidR="005433B8" w:rsidRPr="001858B0" w:rsidRDefault="0071119A" w:rsidP="00701F23">
      <w:pPr>
        <w:pStyle w:val="Heading2"/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jc w:val="both"/>
        <w:rPr>
          <w:rFonts w:asciiTheme="minorHAnsi" w:hAnsiTheme="minorHAnsi" w:cstheme="minorHAnsi"/>
          <w:snapToGrid w:val="0"/>
          <w:szCs w:val="32"/>
        </w:rPr>
      </w:pPr>
      <w:bookmarkStart w:id="1" w:name="_Toc203392572"/>
      <w:r w:rsidRPr="001858B0">
        <w:rPr>
          <w:rFonts w:asciiTheme="minorHAnsi" w:hAnsiTheme="minorHAnsi" w:cstheme="minorHAnsi"/>
          <w:snapToGrid w:val="0"/>
        </w:rPr>
        <w:t>Roghanna na mBallstát</w:t>
      </w:r>
      <w:bookmarkEnd w:id="1"/>
      <w:r w:rsidRPr="001858B0">
        <w:rPr>
          <w:rFonts w:asciiTheme="minorHAnsi" w:hAnsiTheme="minorHAnsi" w:cstheme="minorHAnsi"/>
          <w:snapToGrid w:val="0"/>
        </w:rPr>
        <w:t xml:space="preserve"> </w:t>
      </w:r>
    </w:p>
    <w:p w14:paraId="28627D8A" w14:textId="77777777" w:rsidR="005433B8" w:rsidRPr="001858B0" w:rsidRDefault="0092059A" w:rsidP="0092059A">
      <w:pPr>
        <w:spacing w:line="360" w:lineRule="auto"/>
        <w:jc w:val="both"/>
        <w:rPr>
          <w:rFonts w:asciiTheme="minorHAnsi" w:eastAsiaTheme="majorEastAsia" w:hAnsiTheme="minorHAnsi"/>
          <w:snapToGrid w:val="0"/>
          <w:color w:val="auto"/>
          <w:sz w:val="22"/>
        </w:rPr>
      </w:pPr>
      <w:r w:rsidRPr="001858B0">
        <w:rPr>
          <w:rFonts w:asciiTheme="minorHAnsi" w:eastAsiaTheme="majorEastAsia" w:hAnsiTheme="minorHAnsi"/>
          <w:snapToGrid w:val="0"/>
          <w:color w:val="auto"/>
          <w:sz w:val="22"/>
        </w:rPr>
        <w:t>Iarrann an Roinn tuairimí na bpáirtithe leasmhara maidir leis na roghanna atá leagtha amach in Aguisín I. Níl an Roinn ag déanamh comhairliúcháin maidir le cothromaíocht na Treorach, a bhfuil éifeacht dhíreach/atá infheidhmeacht go héigeantach aici, agus níl aon rogha ag na Ballstáit ina leith sin.</w:t>
      </w:r>
    </w:p>
    <w:p w14:paraId="6576EFFF" w14:textId="77777777" w:rsidR="0092059A" w:rsidRPr="001858B0" w:rsidRDefault="0092059A" w:rsidP="00701F23">
      <w:pPr>
        <w:pStyle w:val="Heading2"/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jc w:val="both"/>
        <w:rPr>
          <w:rFonts w:asciiTheme="minorHAnsi" w:hAnsiTheme="minorHAnsi" w:cstheme="minorHAnsi"/>
          <w:snapToGrid w:val="0"/>
          <w:szCs w:val="32"/>
        </w:rPr>
      </w:pPr>
      <w:bookmarkStart w:id="2" w:name="_Toc203392573"/>
      <w:r w:rsidRPr="001858B0">
        <w:rPr>
          <w:rFonts w:asciiTheme="minorHAnsi" w:hAnsiTheme="minorHAnsi" w:cstheme="minorHAnsi"/>
          <w:snapToGrid w:val="0"/>
        </w:rPr>
        <w:t>Freagairtí Comhairliúcháin</w:t>
      </w:r>
      <w:bookmarkEnd w:id="2"/>
    </w:p>
    <w:p w14:paraId="1EE1F3D0" w14:textId="77777777" w:rsidR="00BE7D39" w:rsidRPr="001858B0" w:rsidRDefault="0092059A" w:rsidP="0092059A">
      <w:p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1858B0">
        <w:rPr>
          <w:rFonts w:asciiTheme="minorHAnsi" w:hAnsiTheme="minorHAnsi" w:cstheme="minorHAnsi"/>
          <w:snapToGrid w:val="0"/>
          <w:sz w:val="22"/>
        </w:rPr>
        <w:t xml:space="preserve">Cuirtear fáilte roimh thuairimí geallsealbhóirí ó gach páirtí leasmhar, lena n-áirítear cuideachtaí i raon feidhme, eagraíochtaí neamhrialtasacha, an pobal taighde agus níos faide i gcéin. Iarraimid </w:t>
      </w:r>
      <w:r w:rsidRPr="001858B0">
        <w:rPr>
          <w:rFonts w:asciiTheme="minorHAnsi" w:hAnsiTheme="minorHAnsi" w:cstheme="minorHAnsi"/>
          <w:snapToGrid w:val="0"/>
          <w:sz w:val="22"/>
        </w:rPr>
        <w:lastRenderedPageBreak/>
        <w:t>ar fhreagróirí a gcuid freagraí a struchtúrú de réir na roghanna atá leagtha amach ag na Ballstáit, ag freagairt do cheann amháin nó níos mó díobh de réir mar is iomchuí.</w:t>
      </w:r>
    </w:p>
    <w:p w14:paraId="5D5334CC" w14:textId="470FC8C6" w:rsidR="0092059A" w:rsidRPr="001858B0" w:rsidRDefault="0092059A" w:rsidP="0092059A">
      <w:pPr>
        <w:spacing w:line="360" w:lineRule="auto"/>
        <w:jc w:val="both"/>
        <w:rPr>
          <w:rFonts w:asciiTheme="minorHAnsi" w:hAnsiTheme="minorHAnsi" w:cstheme="minorHAnsi"/>
          <w:snapToGrid w:val="0"/>
          <w:sz w:val="22"/>
        </w:rPr>
      </w:pPr>
      <w:r w:rsidRPr="001858B0">
        <w:rPr>
          <w:rFonts w:asciiTheme="minorHAnsi" w:hAnsiTheme="minorHAnsi" w:cstheme="minorHAnsi"/>
          <w:snapToGrid w:val="0"/>
          <w:sz w:val="22"/>
        </w:rPr>
        <w:t>Moltar do fhreagróirí freisin aon tuairimí eile a d</w:t>
      </w:r>
      <w:r w:rsidR="008E74C2" w:rsidRPr="001858B0">
        <w:rPr>
          <w:rFonts w:asciiTheme="minorHAnsi" w:hAnsiTheme="minorHAnsi" w:cstheme="minorHAnsi"/>
          <w:snapToGrid w:val="0"/>
          <w:sz w:val="22"/>
        </w:rPr>
        <w:t>’</w:t>
      </w:r>
      <w:r w:rsidRPr="001858B0">
        <w:rPr>
          <w:rFonts w:asciiTheme="minorHAnsi" w:hAnsiTheme="minorHAnsi" w:cstheme="minorHAnsi"/>
          <w:snapToGrid w:val="0"/>
          <w:sz w:val="22"/>
        </w:rPr>
        <w:t>fhéadfadh a bheith acu ar an bpróiseas trasuímh nó leis an Treoir i gcoitinne a chur ar fáil.</w:t>
      </w:r>
    </w:p>
    <w:p w14:paraId="5C1D65D3" w14:textId="77777777" w:rsidR="005433B8" w:rsidRPr="001858B0" w:rsidRDefault="0092059A" w:rsidP="00701F23">
      <w:pPr>
        <w:pStyle w:val="Heading2"/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jc w:val="both"/>
        <w:rPr>
          <w:rFonts w:asciiTheme="minorHAnsi" w:hAnsiTheme="minorHAnsi" w:cstheme="minorHAnsi"/>
          <w:snapToGrid w:val="0"/>
          <w:szCs w:val="32"/>
        </w:rPr>
      </w:pPr>
      <w:bookmarkStart w:id="3" w:name="_Toc203392574"/>
      <w:r w:rsidRPr="001858B0">
        <w:rPr>
          <w:rFonts w:asciiTheme="minorHAnsi" w:hAnsiTheme="minorHAnsi" w:cstheme="minorHAnsi"/>
          <w:snapToGrid w:val="0"/>
        </w:rPr>
        <w:t>Faisnéis maidir leis an bPróiseas Comhairliúcháin</w:t>
      </w:r>
      <w:bookmarkEnd w:id="3"/>
    </w:p>
    <w:p w14:paraId="6ED8492F" w14:textId="77777777" w:rsidR="00E76863" w:rsidRPr="001858B0" w:rsidRDefault="0092059A" w:rsidP="00701F23">
      <w:pPr>
        <w:spacing w:line="360" w:lineRule="auto"/>
        <w:jc w:val="both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1858B0">
        <w:rPr>
          <w:rFonts w:asciiTheme="minorHAnsi" w:hAnsiTheme="minorHAnsi" w:cstheme="minorHAnsi"/>
          <w:b/>
          <w:snapToGrid w:val="0"/>
          <w:sz w:val="24"/>
        </w:rPr>
        <w:t xml:space="preserve">An tAcht um Shaoráil Faisnéise, 2014 agus Foilseachán na </w:t>
      </w:r>
      <w:proofErr w:type="spellStart"/>
      <w:r w:rsidRPr="001858B0">
        <w:rPr>
          <w:rFonts w:asciiTheme="minorHAnsi" w:hAnsiTheme="minorHAnsi" w:cstheme="minorHAnsi"/>
          <w:b/>
          <w:snapToGrid w:val="0"/>
          <w:sz w:val="24"/>
        </w:rPr>
        <w:t>nAighneachtaí</w:t>
      </w:r>
      <w:proofErr w:type="spellEnd"/>
    </w:p>
    <w:p w14:paraId="7A7C81BD" w14:textId="75077D7C" w:rsidR="0092059A" w:rsidRPr="001858B0" w:rsidRDefault="0092059A" w:rsidP="00701F23">
      <w:pPr>
        <w:spacing w:line="360" w:lineRule="auto"/>
        <w:jc w:val="both"/>
        <w:rPr>
          <w:rFonts w:asciiTheme="minorHAnsi" w:hAnsiTheme="minorHAnsi" w:cstheme="minorHAnsi"/>
          <w:snapToGrid w:val="0"/>
          <w:sz w:val="22"/>
        </w:rPr>
      </w:pPr>
      <w:r w:rsidRPr="001858B0">
        <w:rPr>
          <w:rFonts w:asciiTheme="minorHAnsi" w:hAnsiTheme="minorHAnsi" w:cstheme="minorHAnsi"/>
          <w:snapToGrid w:val="0"/>
          <w:sz w:val="22"/>
        </w:rPr>
        <w:t>Cuirfidh an Roinn gach aighneacht a fhaightear faoin gcomhairliúchán sin ar fáil ar a suíomh gréasáin. Tabhair do d</w:t>
      </w:r>
      <w:r w:rsidR="008E74C2" w:rsidRPr="001858B0">
        <w:rPr>
          <w:rFonts w:asciiTheme="minorHAnsi" w:hAnsiTheme="minorHAnsi" w:cstheme="minorHAnsi"/>
          <w:snapToGrid w:val="0"/>
          <w:sz w:val="22"/>
        </w:rPr>
        <w:t>’</w:t>
      </w:r>
      <w:r w:rsidRPr="001858B0">
        <w:rPr>
          <w:rFonts w:asciiTheme="minorHAnsi" w:hAnsiTheme="minorHAnsi" w:cstheme="minorHAnsi"/>
          <w:snapToGrid w:val="0"/>
          <w:sz w:val="22"/>
        </w:rPr>
        <w:t xml:space="preserve">aire go bhféadfar faisnéis arna soláthar don Roinn a nochtadh mar fhreagra ar iarratas faoin Acht um Shaoráil Faisnéise, 2014. Dá bhrí sin, má mheasann tú go bhfuil aon fhaisnéis a sholáthraíonn tú íogair ó thaobh na tráchtála de, sonraigh í le do thoil, agus sonraigh an chúis atá lena híogaireacht. Rachaidh an Roinn i gcomhairle leat maidir le faisnéis a </w:t>
      </w:r>
      <w:proofErr w:type="spellStart"/>
      <w:r w:rsidRPr="001858B0">
        <w:rPr>
          <w:rFonts w:asciiTheme="minorHAnsi" w:hAnsiTheme="minorHAnsi" w:cstheme="minorHAnsi"/>
          <w:snapToGrid w:val="0"/>
          <w:sz w:val="22"/>
        </w:rPr>
        <w:t>shainaithin</w:t>
      </w:r>
      <w:proofErr w:type="spellEnd"/>
      <w:r w:rsidRPr="001858B0">
        <w:rPr>
          <w:rFonts w:asciiTheme="minorHAnsi" w:hAnsiTheme="minorHAnsi" w:cstheme="minorHAnsi"/>
          <w:snapToGrid w:val="0"/>
          <w:sz w:val="22"/>
        </w:rPr>
        <w:t xml:space="preserve"> tú a bheith íogair sula bhfoilseofar nó sula nochtfar ar bhealach eile í.</w:t>
      </w:r>
    </w:p>
    <w:p w14:paraId="158A1EA2" w14:textId="77777777" w:rsidR="005433B8" w:rsidRPr="001858B0" w:rsidRDefault="0092059A" w:rsidP="00F57A07">
      <w:pPr>
        <w:pStyle w:val="Heading2"/>
        <w:numPr>
          <w:ilvl w:val="0"/>
          <w:numId w:val="5"/>
        </w:numPr>
        <w:tabs>
          <w:tab w:val="num" w:pos="360"/>
        </w:tabs>
        <w:ind w:left="0" w:firstLine="0"/>
        <w:jc w:val="both"/>
        <w:rPr>
          <w:rFonts w:asciiTheme="minorHAnsi" w:hAnsiTheme="minorHAnsi" w:cstheme="minorHAnsi"/>
          <w:snapToGrid w:val="0"/>
          <w:szCs w:val="32"/>
        </w:rPr>
      </w:pPr>
      <w:bookmarkStart w:id="4" w:name="_Toc203392575"/>
      <w:r w:rsidRPr="001858B0">
        <w:rPr>
          <w:rFonts w:asciiTheme="minorHAnsi" w:hAnsiTheme="minorHAnsi" w:cstheme="minorHAnsi"/>
          <w:snapToGrid w:val="0"/>
        </w:rPr>
        <w:t>Rialachán Ginearálta maidir le Cosaint Sonraí</w:t>
      </w:r>
      <w:bookmarkEnd w:id="4"/>
    </w:p>
    <w:p w14:paraId="6EC5E0C6" w14:textId="385FB999" w:rsidR="0075716E" w:rsidRPr="001858B0" w:rsidRDefault="0092059A" w:rsidP="0092059A">
      <w:pPr>
        <w:spacing w:after="0" w:line="360" w:lineRule="auto"/>
        <w:jc w:val="both"/>
        <w:rPr>
          <w:rFonts w:asciiTheme="minorHAnsi" w:hAnsiTheme="minorHAnsi" w:cstheme="minorHAnsi"/>
          <w:snapToGrid w:val="0"/>
          <w:sz w:val="22"/>
        </w:rPr>
      </w:pPr>
      <w:r w:rsidRPr="001858B0">
        <w:rPr>
          <w:rFonts w:asciiTheme="minorHAnsi" w:hAnsiTheme="minorHAnsi" w:cstheme="minorHAnsi"/>
          <w:snapToGrid w:val="0"/>
          <w:sz w:val="22"/>
        </w:rPr>
        <w:t>Ba chóir do fhreagróirí a thabhairt dá n-aire gur tháinig an Rialachán Ginearálta maidir le Cosaint Sonraí (</w:t>
      </w:r>
      <w:r w:rsidR="008E74C2" w:rsidRPr="001858B0">
        <w:rPr>
          <w:rFonts w:asciiTheme="minorHAnsi" w:hAnsiTheme="minorHAnsi" w:cstheme="minorHAnsi"/>
          <w:snapToGrid w:val="0"/>
          <w:sz w:val="22"/>
        </w:rPr>
        <w:t>‘</w:t>
      </w:r>
      <w:r w:rsidRPr="001858B0">
        <w:rPr>
          <w:rFonts w:asciiTheme="minorHAnsi" w:hAnsiTheme="minorHAnsi" w:cstheme="minorHAnsi"/>
          <w:snapToGrid w:val="0"/>
          <w:sz w:val="22"/>
        </w:rPr>
        <w:t>RGCS</w:t>
      </w:r>
      <w:r w:rsidR="008E74C2" w:rsidRPr="001858B0">
        <w:rPr>
          <w:rFonts w:asciiTheme="minorHAnsi" w:hAnsiTheme="minorHAnsi" w:cstheme="minorHAnsi"/>
          <w:snapToGrid w:val="0"/>
          <w:sz w:val="22"/>
        </w:rPr>
        <w:t>’</w:t>
      </w:r>
      <w:r w:rsidRPr="001858B0">
        <w:rPr>
          <w:rFonts w:asciiTheme="minorHAnsi" w:hAnsiTheme="minorHAnsi" w:cstheme="minorHAnsi"/>
          <w:snapToGrid w:val="0"/>
          <w:sz w:val="22"/>
        </w:rPr>
        <w:t xml:space="preserve">) i bhfeidhm in Éirinn ar an 25 Bealtaine 2018 agus é i gceist leis tuilleadh smachta a thabhairt do dhaoine aonair i leith a sonraí pearsanta. Is iad </w:t>
      </w:r>
      <w:proofErr w:type="spellStart"/>
      <w:r w:rsidRPr="001858B0">
        <w:rPr>
          <w:rFonts w:asciiTheme="minorHAnsi" w:hAnsiTheme="minorHAnsi" w:cstheme="minorHAnsi"/>
          <w:snapToGrid w:val="0"/>
          <w:sz w:val="22"/>
        </w:rPr>
        <w:t>príomhphrionsabail</w:t>
      </w:r>
      <w:proofErr w:type="spellEnd"/>
      <w:r w:rsidRPr="001858B0">
        <w:rPr>
          <w:rFonts w:asciiTheme="minorHAnsi" w:hAnsiTheme="minorHAnsi" w:cstheme="minorHAnsi"/>
          <w:snapToGrid w:val="0"/>
          <w:sz w:val="22"/>
        </w:rPr>
        <w:t xml:space="preserve"> an Rialacháin ná:</w:t>
      </w:r>
    </w:p>
    <w:p w14:paraId="384D076A" w14:textId="77777777" w:rsidR="00FB2BCA" w:rsidRPr="001858B0" w:rsidRDefault="00FB2BCA" w:rsidP="0092059A">
      <w:pPr>
        <w:spacing w:after="0" w:line="360" w:lineRule="auto"/>
        <w:jc w:val="both"/>
        <w:rPr>
          <w:rFonts w:asciiTheme="minorHAnsi" w:hAnsiTheme="minorHAnsi" w:cstheme="minorHAnsi"/>
          <w:snapToGrid w:val="0"/>
          <w:sz w:val="22"/>
        </w:rPr>
      </w:pPr>
    </w:p>
    <w:p w14:paraId="7E222E2B" w14:textId="77777777" w:rsidR="005433B8" w:rsidRPr="001858B0" w:rsidRDefault="0092059A" w:rsidP="00B426A9">
      <w:pPr>
        <w:spacing w:after="0" w:line="360" w:lineRule="auto"/>
        <w:ind w:left="454"/>
        <w:jc w:val="both"/>
        <w:rPr>
          <w:rFonts w:asciiTheme="minorHAnsi" w:hAnsiTheme="minorHAnsi" w:cstheme="minorHAnsi"/>
          <w:snapToGrid w:val="0"/>
          <w:sz w:val="22"/>
        </w:rPr>
      </w:pPr>
      <w:r w:rsidRPr="001858B0">
        <w:rPr>
          <w:rFonts w:asciiTheme="minorHAnsi" w:hAnsiTheme="minorHAnsi" w:cstheme="minorHAnsi"/>
          <w:snapToGrid w:val="0"/>
          <w:sz w:val="22"/>
        </w:rPr>
        <w:t>• Dlíthiúlacht, cothroime agus trédhearcacht</w:t>
      </w:r>
    </w:p>
    <w:p w14:paraId="00521E76" w14:textId="77777777" w:rsidR="0092059A" w:rsidRPr="001858B0" w:rsidRDefault="0092059A" w:rsidP="00B426A9">
      <w:pPr>
        <w:spacing w:after="0" w:line="360" w:lineRule="auto"/>
        <w:ind w:left="454"/>
        <w:jc w:val="both"/>
        <w:rPr>
          <w:rFonts w:asciiTheme="minorHAnsi" w:hAnsiTheme="minorHAnsi" w:cstheme="minorHAnsi"/>
          <w:snapToGrid w:val="0"/>
          <w:sz w:val="22"/>
        </w:rPr>
      </w:pPr>
      <w:r w:rsidRPr="001858B0">
        <w:rPr>
          <w:rFonts w:asciiTheme="minorHAnsi" w:hAnsiTheme="minorHAnsi" w:cstheme="minorHAnsi"/>
          <w:snapToGrid w:val="0"/>
          <w:sz w:val="22"/>
        </w:rPr>
        <w:t>• Teorannú cuspóra</w:t>
      </w:r>
    </w:p>
    <w:p w14:paraId="69674BA3" w14:textId="77777777" w:rsidR="005433B8" w:rsidRPr="001858B0" w:rsidRDefault="0092059A" w:rsidP="00B426A9">
      <w:pPr>
        <w:spacing w:after="0" w:line="360" w:lineRule="auto"/>
        <w:ind w:left="454"/>
        <w:jc w:val="both"/>
        <w:rPr>
          <w:rFonts w:asciiTheme="minorHAnsi" w:hAnsiTheme="minorHAnsi" w:cstheme="minorHAnsi"/>
          <w:snapToGrid w:val="0"/>
          <w:sz w:val="22"/>
        </w:rPr>
      </w:pPr>
      <w:r w:rsidRPr="001858B0">
        <w:rPr>
          <w:rFonts w:asciiTheme="minorHAnsi" w:hAnsiTheme="minorHAnsi" w:cstheme="minorHAnsi"/>
          <w:snapToGrid w:val="0"/>
          <w:sz w:val="22"/>
        </w:rPr>
        <w:t>• Íoslaghdú sonraí</w:t>
      </w:r>
    </w:p>
    <w:p w14:paraId="3ACDA3F4" w14:textId="77777777" w:rsidR="0092059A" w:rsidRPr="001858B0" w:rsidRDefault="0092059A" w:rsidP="00B426A9">
      <w:pPr>
        <w:spacing w:after="0" w:line="360" w:lineRule="auto"/>
        <w:ind w:left="454"/>
        <w:jc w:val="both"/>
        <w:rPr>
          <w:rFonts w:asciiTheme="minorHAnsi" w:hAnsiTheme="minorHAnsi" w:cstheme="minorHAnsi"/>
          <w:snapToGrid w:val="0"/>
          <w:sz w:val="22"/>
        </w:rPr>
      </w:pPr>
      <w:r w:rsidRPr="001858B0">
        <w:rPr>
          <w:rFonts w:asciiTheme="minorHAnsi" w:hAnsiTheme="minorHAnsi" w:cstheme="minorHAnsi"/>
          <w:snapToGrid w:val="0"/>
          <w:sz w:val="22"/>
        </w:rPr>
        <w:t>• Cruinneas</w:t>
      </w:r>
    </w:p>
    <w:p w14:paraId="7E17938A" w14:textId="77777777" w:rsidR="005433B8" w:rsidRPr="001858B0" w:rsidRDefault="0092059A" w:rsidP="00B426A9">
      <w:pPr>
        <w:spacing w:after="0" w:line="360" w:lineRule="auto"/>
        <w:ind w:left="454"/>
        <w:jc w:val="both"/>
        <w:rPr>
          <w:rFonts w:asciiTheme="minorHAnsi" w:hAnsiTheme="minorHAnsi" w:cstheme="minorHAnsi"/>
          <w:snapToGrid w:val="0"/>
          <w:sz w:val="22"/>
        </w:rPr>
      </w:pPr>
      <w:r w:rsidRPr="001858B0">
        <w:rPr>
          <w:rFonts w:asciiTheme="minorHAnsi" w:hAnsiTheme="minorHAnsi" w:cstheme="minorHAnsi"/>
          <w:snapToGrid w:val="0"/>
          <w:sz w:val="22"/>
        </w:rPr>
        <w:t>• Teorannú stórála</w:t>
      </w:r>
    </w:p>
    <w:p w14:paraId="69841568" w14:textId="77777777" w:rsidR="005433B8" w:rsidRPr="001858B0" w:rsidRDefault="0092059A" w:rsidP="00B426A9">
      <w:pPr>
        <w:spacing w:after="0" w:line="360" w:lineRule="auto"/>
        <w:ind w:left="454"/>
        <w:jc w:val="both"/>
        <w:rPr>
          <w:rFonts w:asciiTheme="minorHAnsi" w:hAnsiTheme="minorHAnsi" w:cstheme="minorHAnsi"/>
          <w:snapToGrid w:val="0"/>
          <w:sz w:val="22"/>
        </w:rPr>
      </w:pPr>
      <w:r w:rsidRPr="001858B0">
        <w:rPr>
          <w:rFonts w:asciiTheme="minorHAnsi" w:hAnsiTheme="minorHAnsi" w:cstheme="minorHAnsi"/>
          <w:snapToGrid w:val="0"/>
          <w:sz w:val="22"/>
        </w:rPr>
        <w:t>• Sláine agus rúndacht</w:t>
      </w:r>
    </w:p>
    <w:p w14:paraId="0B3635CA" w14:textId="77777777" w:rsidR="005433B8" w:rsidRPr="001858B0" w:rsidRDefault="0092059A" w:rsidP="00B426A9">
      <w:pPr>
        <w:spacing w:after="0" w:line="360" w:lineRule="auto"/>
        <w:ind w:left="454"/>
        <w:jc w:val="both"/>
        <w:rPr>
          <w:rFonts w:asciiTheme="minorHAnsi" w:hAnsiTheme="minorHAnsi" w:cstheme="minorHAnsi"/>
          <w:snapToGrid w:val="0"/>
          <w:sz w:val="22"/>
        </w:rPr>
      </w:pPr>
      <w:r w:rsidRPr="001858B0">
        <w:rPr>
          <w:rFonts w:asciiTheme="minorHAnsi" w:hAnsiTheme="minorHAnsi" w:cstheme="minorHAnsi"/>
          <w:snapToGrid w:val="0"/>
          <w:sz w:val="22"/>
        </w:rPr>
        <w:t>• Cuntasacht.</w:t>
      </w:r>
    </w:p>
    <w:p w14:paraId="39BA354A" w14:textId="77777777" w:rsidR="00B426A9" w:rsidRPr="001858B0" w:rsidRDefault="00B426A9" w:rsidP="00B426A9">
      <w:pPr>
        <w:spacing w:after="0" w:line="360" w:lineRule="auto"/>
        <w:ind w:left="454"/>
        <w:jc w:val="both"/>
        <w:rPr>
          <w:rFonts w:asciiTheme="minorHAnsi" w:hAnsiTheme="minorHAnsi" w:cstheme="minorHAnsi"/>
          <w:snapToGrid w:val="0"/>
          <w:sz w:val="22"/>
        </w:rPr>
      </w:pPr>
    </w:p>
    <w:p w14:paraId="379B267C" w14:textId="77777777" w:rsidR="0092059A" w:rsidRPr="001858B0" w:rsidRDefault="0092059A" w:rsidP="0092059A">
      <w:pPr>
        <w:spacing w:after="0" w:line="360" w:lineRule="auto"/>
        <w:jc w:val="both"/>
        <w:rPr>
          <w:rFonts w:asciiTheme="minorHAnsi" w:hAnsiTheme="minorHAnsi" w:cstheme="minorHAnsi"/>
          <w:snapToGrid w:val="0"/>
          <w:sz w:val="22"/>
        </w:rPr>
      </w:pPr>
      <w:r w:rsidRPr="001858B0">
        <w:rPr>
          <w:rFonts w:asciiTheme="minorHAnsi" w:hAnsiTheme="minorHAnsi" w:cstheme="minorHAnsi"/>
          <w:snapToGrid w:val="0"/>
          <w:sz w:val="22"/>
        </w:rPr>
        <w:lastRenderedPageBreak/>
        <w:t>Tá an Roinn Fiontar, Turasóireachta agus Fostaíochta faoi réir fhorálacha an rialacháin maidir le sonraí pearsanta a bhailíonn sí ón 25 Bealtaine 2018. Caithfear le haon fhaisnéis phearsanta a thugann tú don roinn seo leis na caighdeáin is airde slándála agus rúndachta agus ar bhealach atá i gcomhréir dhlúth leis na hAchtanna um Chosaint Sonraí, 1988 go 2018.</w:t>
      </w:r>
    </w:p>
    <w:p w14:paraId="56202B47" w14:textId="77777777" w:rsidR="0092059A" w:rsidRPr="001858B0" w:rsidRDefault="0092059A" w:rsidP="0092059A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00" w:line="312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1858B0">
        <w:rPr>
          <w:rFonts w:asciiTheme="minorHAnsi" w:hAnsiTheme="minorHAnsi" w:cstheme="minorHAnsi"/>
          <w:snapToGrid w:val="0"/>
          <w:sz w:val="24"/>
        </w:rPr>
        <w:br w:type="page"/>
      </w:r>
    </w:p>
    <w:p w14:paraId="2B292088" w14:textId="77777777" w:rsidR="0014575D" w:rsidRPr="001858B0" w:rsidRDefault="0014575D" w:rsidP="00EF27AC">
      <w:pPr>
        <w:pStyle w:val="Heading2"/>
        <w:spacing w:line="360" w:lineRule="auto"/>
        <w:jc w:val="center"/>
        <w:rPr>
          <w:rFonts w:asciiTheme="minorHAnsi" w:hAnsiTheme="minorHAnsi" w:cstheme="minorHAnsi"/>
          <w:snapToGrid w:val="0"/>
        </w:rPr>
        <w:sectPr w:rsidR="0014575D" w:rsidRPr="001858B0" w:rsidSect="00466B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2835" w:right="1134" w:bottom="1418" w:left="2098" w:header="680" w:footer="1134" w:gutter="0"/>
          <w:cols w:space="720"/>
          <w:titlePg/>
          <w:docGrid w:linePitch="381"/>
        </w:sectPr>
      </w:pPr>
    </w:p>
    <w:p w14:paraId="63D1BDCC" w14:textId="77777777" w:rsidR="0092059A" w:rsidRPr="001858B0" w:rsidRDefault="0092059A" w:rsidP="0014575D">
      <w:pPr>
        <w:pStyle w:val="Heading2"/>
        <w:spacing w:line="360" w:lineRule="auto"/>
        <w:jc w:val="center"/>
        <w:rPr>
          <w:rFonts w:asciiTheme="minorHAnsi" w:hAnsiTheme="minorHAnsi" w:cstheme="minorHAnsi"/>
          <w:snapToGrid w:val="0"/>
        </w:rPr>
      </w:pPr>
      <w:bookmarkStart w:id="5" w:name="_Toc203392576"/>
      <w:r w:rsidRPr="001858B0">
        <w:rPr>
          <w:rFonts w:asciiTheme="minorHAnsi" w:hAnsiTheme="minorHAnsi" w:cstheme="minorHAnsi"/>
          <w:snapToGrid w:val="0"/>
        </w:rPr>
        <w:lastRenderedPageBreak/>
        <w:t>Aguisín I</w:t>
      </w:r>
      <w:bookmarkEnd w:id="5"/>
    </w:p>
    <w:p w14:paraId="006B2463" w14:textId="77777777" w:rsidR="00466B71" w:rsidRPr="001858B0" w:rsidRDefault="0092059A" w:rsidP="00CB7D9A">
      <w:pPr>
        <w:spacing w:before="3"/>
        <w:rPr>
          <w:rFonts w:asciiTheme="minorHAnsi" w:eastAsia="Calibri" w:hAnsiTheme="minorHAnsi" w:cstheme="minorHAnsi"/>
          <w:b/>
          <w:bCs/>
          <w:snapToGrid w:val="0"/>
          <w:color w:val="FF0000"/>
          <w:sz w:val="24"/>
          <w:szCs w:val="24"/>
        </w:rPr>
      </w:pPr>
      <w:r w:rsidRPr="001858B0">
        <w:rPr>
          <w:rFonts w:asciiTheme="minorHAnsi" w:eastAsia="Calibri" w:hAnsiTheme="minorHAnsi" w:cstheme="minorHAnsi"/>
          <w:b/>
          <w:snapToGrid w:val="0"/>
          <w:sz w:val="24"/>
        </w:rPr>
        <w:t xml:space="preserve">Comhairliúchán ón Roinn Fiontar, Turasóireachta agus Fostaíochta maidir le </w:t>
      </w:r>
      <w:r w:rsidRPr="001858B0">
        <w:rPr>
          <w:rFonts w:asciiTheme="minorHAnsi" w:hAnsiTheme="minorHAnsi" w:cstheme="minorHAnsi"/>
          <w:b/>
          <w:snapToGrid w:val="0"/>
          <w:color w:val="333333"/>
          <w:sz w:val="24"/>
          <w:shd w:val="clear" w:color="auto" w:fill="FFFFFF"/>
        </w:rPr>
        <w:t xml:space="preserve">Treoir (AE) 2024/2810 ó Pharlaimint na hEorpa agus ón gComhairle an 23 Deireadh Fómhair 2024 maidir le struchtúir scaireanna </w:t>
      </w:r>
      <w:proofErr w:type="spellStart"/>
      <w:r w:rsidRPr="001858B0">
        <w:rPr>
          <w:rFonts w:asciiTheme="minorHAnsi" w:hAnsiTheme="minorHAnsi" w:cstheme="minorHAnsi"/>
          <w:b/>
          <w:snapToGrid w:val="0"/>
          <w:color w:val="333333"/>
          <w:sz w:val="24"/>
          <w:shd w:val="clear" w:color="auto" w:fill="FFFFFF"/>
        </w:rPr>
        <w:t>ilvóta</w:t>
      </w:r>
      <w:proofErr w:type="spellEnd"/>
      <w:r w:rsidRPr="001858B0">
        <w:rPr>
          <w:rFonts w:asciiTheme="minorHAnsi" w:hAnsiTheme="minorHAnsi" w:cstheme="minorHAnsi"/>
          <w:b/>
          <w:snapToGrid w:val="0"/>
          <w:color w:val="333333"/>
          <w:sz w:val="24"/>
          <w:shd w:val="clear" w:color="auto" w:fill="FFFFFF"/>
        </w:rPr>
        <w:t xml:space="preserve"> i gcuideachtaí a lorgaíonn cead isteach chun a gcuid scaireanna a thrádáil ar </w:t>
      </w:r>
      <w:proofErr w:type="spellStart"/>
      <w:r w:rsidRPr="001858B0">
        <w:rPr>
          <w:rFonts w:asciiTheme="minorHAnsi" w:hAnsiTheme="minorHAnsi" w:cstheme="minorHAnsi"/>
          <w:b/>
          <w:snapToGrid w:val="0"/>
          <w:color w:val="333333"/>
          <w:sz w:val="24"/>
          <w:shd w:val="clear" w:color="auto" w:fill="FFFFFF"/>
        </w:rPr>
        <w:t>shaoráid</w:t>
      </w:r>
      <w:proofErr w:type="spellEnd"/>
      <w:r w:rsidRPr="001858B0">
        <w:rPr>
          <w:rFonts w:asciiTheme="minorHAnsi" w:hAnsiTheme="minorHAnsi" w:cstheme="minorHAnsi"/>
          <w:b/>
          <w:snapToGrid w:val="0"/>
          <w:color w:val="333333"/>
          <w:sz w:val="24"/>
          <w:shd w:val="clear" w:color="auto" w:fill="FFFFFF"/>
        </w:rPr>
        <w:t xml:space="preserve"> trádála iltaobhach</w:t>
      </w:r>
    </w:p>
    <w:tbl>
      <w:tblPr>
        <w:tblStyle w:val="TableGrid"/>
        <w:tblpPr w:leftFromText="180" w:rightFromText="180" w:vertAnchor="text" w:tblpY="1"/>
        <w:tblOverlap w:val="never"/>
        <w:tblW w:w="11477" w:type="dxa"/>
        <w:tblLook w:val="04A0" w:firstRow="1" w:lastRow="0" w:firstColumn="1" w:lastColumn="0" w:noHBand="0" w:noVBand="1"/>
      </w:tblPr>
      <w:tblGrid>
        <w:gridCol w:w="5597"/>
        <w:gridCol w:w="5880"/>
      </w:tblGrid>
      <w:tr w:rsidR="009A6932" w:rsidRPr="001858B0" w14:paraId="5054119E" w14:textId="77777777" w:rsidTr="00FE008A">
        <w:trPr>
          <w:trHeight w:val="983"/>
          <w:tblHeader/>
        </w:trPr>
        <w:tc>
          <w:tcPr>
            <w:tcW w:w="5597" w:type="dxa"/>
            <w:tcBorders>
              <w:bottom w:val="single" w:sz="4" w:space="0" w:color="auto"/>
            </w:tcBorders>
          </w:tcPr>
          <w:p w14:paraId="295FA54F" w14:textId="77777777" w:rsidR="009A6932" w:rsidRPr="001858B0" w:rsidRDefault="009A6932" w:rsidP="00675F7B">
            <w:pPr>
              <w:spacing w:before="8" w:line="276" w:lineRule="auto"/>
              <w:rPr>
                <w:rFonts w:asciiTheme="minorHAnsi" w:eastAsia="Times New Roman" w:hAnsiTheme="minorHAnsi" w:cstheme="minorHAnsi"/>
                <w:b/>
                <w:bCs/>
                <w:snapToGrid w:val="0"/>
                <w:color w:val="004D44" w:themeColor="text2"/>
                <w:sz w:val="22"/>
              </w:rPr>
            </w:pPr>
            <w:r w:rsidRPr="001858B0">
              <w:rPr>
                <w:rFonts w:asciiTheme="minorHAnsi" w:eastAsia="Times New Roman" w:hAnsiTheme="minorHAnsi" w:cstheme="minorHAnsi"/>
                <w:b/>
                <w:snapToGrid w:val="0"/>
                <w:color w:val="004D44" w:themeColor="text2"/>
                <w:sz w:val="22"/>
              </w:rPr>
              <w:t xml:space="preserve">Rogha na mBallstát 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14:paraId="55559C25" w14:textId="638F7695" w:rsidR="009A6932" w:rsidRPr="001858B0" w:rsidRDefault="009A6932" w:rsidP="00675F7B">
            <w:pPr>
              <w:spacing w:before="8" w:line="276" w:lineRule="auto"/>
              <w:rPr>
                <w:rFonts w:asciiTheme="minorHAnsi" w:eastAsia="Times New Roman" w:hAnsiTheme="minorHAnsi" w:cstheme="minorHAnsi"/>
                <w:b/>
                <w:bCs/>
                <w:snapToGrid w:val="0"/>
                <w:color w:val="004D44" w:themeColor="text2"/>
                <w:sz w:val="22"/>
              </w:rPr>
            </w:pPr>
            <w:r w:rsidRPr="001858B0">
              <w:rPr>
                <w:rFonts w:asciiTheme="minorHAnsi" w:eastAsia="Times New Roman" w:hAnsiTheme="minorHAnsi" w:cstheme="minorHAnsi"/>
                <w:b/>
                <w:snapToGrid w:val="0"/>
                <w:color w:val="004D44" w:themeColor="text2"/>
                <w:sz w:val="22"/>
              </w:rPr>
              <w:t>An measann tú gur cheart d</w:t>
            </w:r>
            <w:r w:rsidR="008E74C2" w:rsidRPr="001858B0">
              <w:rPr>
                <w:rFonts w:asciiTheme="minorHAnsi" w:eastAsia="Times New Roman" w:hAnsiTheme="minorHAnsi" w:cstheme="minorHAnsi"/>
                <w:b/>
                <w:snapToGrid w:val="0"/>
                <w:color w:val="004D44" w:themeColor="text2"/>
                <w:sz w:val="22"/>
              </w:rPr>
              <w:t>’</w:t>
            </w:r>
            <w:r w:rsidRPr="001858B0">
              <w:rPr>
                <w:rFonts w:asciiTheme="minorHAnsi" w:eastAsia="Times New Roman" w:hAnsiTheme="minorHAnsi" w:cstheme="minorHAnsi"/>
                <w:b/>
                <w:snapToGrid w:val="0"/>
                <w:color w:val="004D44" w:themeColor="text2"/>
                <w:sz w:val="22"/>
              </w:rPr>
              <w:t>Éirinn an rogha seo a fheidhmiú? Tabhair cúiseanna le do fhreagra, le do thoil.</w:t>
            </w:r>
          </w:p>
        </w:tc>
      </w:tr>
      <w:tr w:rsidR="00675F7B" w:rsidRPr="001858B0" w14:paraId="358BB2FB" w14:textId="77777777" w:rsidTr="00FE008A">
        <w:tc>
          <w:tcPr>
            <w:tcW w:w="11477" w:type="dxa"/>
            <w:gridSpan w:val="2"/>
            <w:shd w:val="clear" w:color="auto" w:fill="E6DB9D" w:themeFill="accent6" w:themeFillTint="66"/>
          </w:tcPr>
          <w:p w14:paraId="4434B835" w14:textId="77777777" w:rsidR="00675F7B" w:rsidRPr="001858B0" w:rsidRDefault="00675F7B" w:rsidP="00675F7B">
            <w:pPr>
              <w:spacing w:before="8" w:line="276" w:lineRule="auto"/>
              <w:rPr>
                <w:rFonts w:asciiTheme="minorHAnsi" w:eastAsia="Times New Roman" w:hAnsiTheme="minorHAnsi" w:cstheme="minorHAnsi"/>
                <w:b/>
                <w:bCs/>
                <w:snapToGrid w:val="0"/>
                <w:sz w:val="24"/>
                <w:szCs w:val="24"/>
              </w:rPr>
            </w:pPr>
            <w:r w:rsidRPr="001858B0">
              <w:rPr>
                <w:rFonts w:asciiTheme="minorHAnsi" w:eastAsia="Times New Roman" w:hAnsiTheme="minorHAnsi" w:cstheme="minorHAnsi"/>
                <w:b/>
                <w:snapToGrid w:val="0"/>
                <w:sz w:val="24"/>
              </w:rPr>
              <w:t>Airteagal 3 - Struchtúr MVS a ghlacadh nó a mhodhnú sula ligtear isteach chun trádála é</w:t>
            </w:r>
          </w:p>
        </w:tc>
      </w:tr>
      <w:tr w:rsidR="009A6932" w:rsidRPr="001858B0" w14:paraId="62B42A12" w14:textId="77777777" w:rsidTr="00FE008A">
        <w:tc>
          <w:tcPr>
            <w:tcW w:w="5597" w:type="dxa"/>
          </w:tcPr>
          <w:p w14:paraId="4B5E05F9" w14:textId="77777777" w:rsidR="005433B8" w:rsidRPr="001858B0" w:rsidRDefault="009A6932" w:rsidP="00675F7B">
            <w:pPr>
              <w:pStyle w:val="TableParagraph"/>
              <w:spacing w:before="41" w:line="276" w:lineRule="auto"/>
              <w:rPr>
                <w:rFonts w:eastAsia="Times New Roman" w:cstheme="minorHAnsi"/>
                <w:b/>
                <w:bCs/>
                <w:snapToGrid w:val="0"/>
              </w:rPr>
            </w:pPr>
            <w:r w:rsidRPr="001858B0">
              <w:rPr>
                <w:rFonts w:eastAsia="Times New Roman" w:cstheme="minorHAnsi"/>
                <w:b/>
                <w:snapToGrid w:val="0"/>
              </w:rPr>
              <w:t>Airteagal 3.3</w:t>
            </w:r>
          </w:p>
          <w:p w14:paraId="71180389" w14:textId="77777777" w:rsidR="009A6932" w:rsidRPr="001858B0" w:rsidRDefault="009A6932" w:rsidP="00675F7B">
            <w:pPr>
              <w:pStyle w:val="TableParagraph"/>
              <w:spacing w:before="41" w:line="276" w:lineRule="auto"/>
              <w:rPr>
                <w:rFonts w:eastAsia="Times New Roman" w:cstheme="minorHAnsi"/>
                <w:snapToGrid w:val="0"/>
              </w:rPr>
            </w:pPr>
            <w:r w:rsidRPr="001858B0">
              <w:rPr>
                <w:rFonts w:eastAsia="Times New Roman" w:cstheme="minorHAnsi"/>
                <w:snapToGrid w:val="0"/>
                <w:u w:val="single"/>
              </w:rPr>
              <w:t>Féadfaidh</w:t>
            </w:r>
            <w:r w:rsidRPr="001858B0">
              <w:rPr>
                <w:rFonts w:eastAsia="Times New Roman" w:cstheme="minorHAnsi"/>
                <w:snapToGrid w:val="0"/>
              </w:rPr>
              <w:t xml:space="preserve"> na Ballstáit na ceanglais a bhaineann le húsáid na gceart vótála feabhsaithe a bhaineann leis na Struchtúir </w:t>
            </w:r>
            <w:proofErr w:type="spellStart"/>
            <w:r w:rsidRPr="001858B0">
              <w:rPr>
                <w:rFonts w:eastAsia="Times New Roman" w:cstheme="minorHAnsi"/>
                <w:snapToGrid w:val="0"/>
              </w:rPr>
              <w:t>Ilvótaí</w:t>
            </w:r>
            <w:proofErr w:type="spellEnd"/>
            <w:r w:rsidRPr="001858B0">
              <w:rPr>
                <w:rFonts w:eastAsia="Times New Roman" w:cstheme="minorHAnsi"/>
                <w:snapToGrid w:val="0"/>
              </w:rPr>
              <w:t xml:space="preserve"> (</w:t>
            </w:r>
            <w:proofErr w:type="spellStart"/>
            <w:r w:rsidRPr="001858B0">
              <w:rPr>
                <w:rFonts w:eastAsia="Times New Roman" w:cstheme="minorHAnsi"/>
                <w:snapToGrid w:val="0"/>
              </w:rPr>
              <w:t>MVSanna</w:t>
            </w:r>
            <w:proofErr w:type="spellEnd"/>
            <w:r w:rsidRPr="001858B0">
              <w:rPr>
                <w:rFonts w:eastAsia="Times New Roman" w:cstheme="minorHAnsi"/>
                <w:snapToGrid w:val="0"/>
              </w:rPr>
              <w:t>) a chur faoi choinníoll go ligfear scaireanna na cuideachta isteach chun trádála ar MTF.</w:t>
            </w:r>
          </w:p>
          <w:p w14:paraId="414C960E" w14:textId="77777777" w:rsidR="009A6932" w:rsidRPr="001858B0" w:rsidRDefault="009A6932" w:rsidP="00675F7B">
            <w:pPr>
              <w:pStyle w:val="TableParagraph"/>
              <w:spacing w:before="41" w:line="276" w:lineRule="auto"/>
              <w:rPr>
                <w:rFonts w:eastAsia="Times New Roman" w:cstheme="minorHAnsi"/>
                <w:snapToGrid w:val="0"/>
              </w:rPr>
            </w:pPr>
          </w:p>
          <w:p w14:paraId="32257785" w14:textId="77777777" w:rsidR="009A6932" w:rsidRPr="001858B0" w:rsidRDefault="009A6932" w:rsidP="00675F7B">
            <w:pPr>
              <w:pStyle w:val="TableParagraph"/>
              <w:spacing w:before="41" w:line="276" w:lineRule="auto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5880" w:type="dxa"/>
          </w:tcPr>
          <w:p w14:paraId="6266FA63" w14:textId="77777777" w:rsidR="009A6932" w:rsidRPr="001858B0" w:rsidRDefault="009A6932" w:rsidP="00F37149">
            <w:pPr>
              <w:pStyle w:val="TableParagraph"/>
              <w:spacing w:before="41" w:line="276" w:lineRule="auto"/>
              <w:rPr>
                <w:rStyle w:val="diff-tte-added"/>
                <w:b w:val="0"/>
                <w:i w:val="0"/>
                <w:snapToGrid w:val="0"/>
              </w:rPr>
            </w:pPr>
          </w:p>
          <w:p w14:paraId="23A09656" w14:textId="77777777" w:rsidR="009A6932" w:rsidRPr="001858B0" w:rsidRDefault="009A6932" w:rsidP="003B2E66">
            <w:pPr>
              <w:pStyle w:val="TableParagraph"/>
              <w:spacing w:before="41" w:line="276" w:lineRule="auto"/>
              <w:rPr>
                <w:rFonts w:eastAsia="Times New Roman" w:cstheme="minorHAnsi"/>
                <w:iCs/>
                <w:snapToGrid w:val="0"/>
                <w:sz w:val="24"/>
                <w:szCs w:val="24"/>
              </w:rPr>
            </w:pPr>
          </w:p>
        </w:tc>
      </w:tr>
      <w:tr w:rsidR="00675F7B" w:rsidRPr="001858B0" w14:paraId="1A308C2F" w14:textId="77777777" w:rsidTr="00FE008A">
        <w:trPr>
          <w:trHeight w:val="428"/>
        </w:trPr>
        <w:tc>
          <w:tcPr>
            <w:tcW w:w="11477" w:type="dxa"/>
            <w:gridSpan w:val="2"/>
            <w:shd w:val="clear" w:color="auto" w:fill="E6DB9D" w:themeFill="accent6" w:themeFillTint="66"/>
          </w:tcPr>
          <w:p w14:paraId="34BEE3A9" w14:textId="77777777" w:rsidR="00675F7B" w:rsidRPr="001858B0" w:rsidRDefault="00675F7B" w:rsidP="00675F7B">
            <w:pPr>
              <w:spacing w:before="8" w:line="276" w:lineRule="auto"/>
              <w:rPr>
                <w:rFonts w:cstheme="minorHAnsi"/>
                <w:i/>
                <w:iCs/>
                <w:snapToGrid w:val="0"/>
                <w:sz w:val="24"/>
                <w:szCs w:val="24"/>
              </w:rPr>
            </w:pPr>
            <w:r w:rsidRPr="001858B0">
              <w:rPr>
                <w:rFonts w:asciiTheme="minorHAnsi" w:eastAsia="Times New Roman" w:hAnsiTheme="minorHAnsi" w:cstheme="minorHAnsi"/>
                <w:b/>
                <w:snapToGrid w:val="0"/>
                <w:sz w:val="24"/>
              </w:rPr>
              <w:t>Airteagal 4</w:t>
            </w:r>
            <w:r w:rsidRPr="001858B0">
              <w:rPr>
                <w:rFonts w:cstheme="minorHAnsi"/>
                <w:b/>
                <w:snapToGrid w:val="0"/>
                <w:sz w:val="24"/>
              </w:rPr>
              <w:t xml:space="preserve"> - C</w:t>
            </w:r>
            <w:r w:rsidRPr="001858B0">
              <w:rPr>
                <w:rFonts w:asciiTheme="minorHAnsi" w:eastAsia="Times New Roman" w:hAnsiTheme="minorHAnsi" w:cstheme="minorHAnsi"/>
                <w:b/>
                <w:snapToGrid w:val="0"/>
                <w:sz w:val="24"/>
              </w:rPr>
              <w:t>osaintí</w:t>
            </w:r>
          </w:p>
        </w:tc>
      </w:tr>
      <w:tr w:rsidR="009A6932" w:rsidRPr="001858B0" w14:paraId="35E8B85A" w14:textId="77777777" w:rsidTr="00FE008A">
        <w:tc>
          <w:tcPr>
            <w:tcW w:w="5597" w:type="dxa"/>
          </w:tcPr>
          <w:p w14:paraId="537EACFB" w14:textId="77777777" w:rsidR="005433B8" w:rsidRPr="001858B0" w:rsidRDefault="009A6932" w:rsidP="003B2E66">
            <w:pPr>
              <w:pStyle w:val="TableParagraph"/>
              <w:spacing w:before="41" w:line="276" w:lineRule="auto"/>
              <w:ind w:right="101"/>
              <w:rPr>
                <w:b/>
                <w:bCs/>
                <w:snapToGrid w:val="0"/>
              </w:rPr>
            </w:pPr>
            <w:r w:rsidRPr="001858B0">
              <w:rPr>
                <w:b/>
                <w:snapToGrid w:val="0"/>
              </w:rPr>
              <w:t>Airteagal 4.1, pointe b</w:t>
            </w:r>
          </w:p>
          <w:p w14:paraId="3DBF0515" w14:textId="77777777" w:rsidR="009A6932" w:rsidRPr="001858B0" w:rsidRDefault="009A6932" w:rsidP="003B2E66">
            <w:pPr>
              <w:pStyle w:val="TableParagraph"/>
              <w:spacing w:before="41" w:line="276" w:lineRule="auto"/>
              <w:ind w:right="101"/>
              <w:rPr>
                <w:b/>
                <w:bCs/>
                <w:snapToGrid w:val="0"/>
              </w:rPr>
            </w:pPr>
            <w:r w:rsidRPr="001858B0">
              <w:rPr>
                <w:rStyle w:val="diff-tte-added"/>
                <w:b w:val="0"/>
                <w:i w:val="0"/>
                <w:snapToGrid w:val="0"/>
              </w:rPr>
              <w:t>(Déanfaidh na Ballstáit…</w:t>
            </w:r>
            <w:r w:rsidRPr="001858B0">
              <w:rPr>
                <w:rStyle w:val="diff-tte-added"/>
                <w:b w:val="0"/>
                <w:snapToGrid w:val="0"/>
              </w:rPr>
              <w:t>..</w:t>
            </w:r>
            <w:r w:rsidRPr="001858B0">
              <w:rPr>
                <w:rStyle w:val="diff-tte-added"/>
                <w:b w:val="0"/>
                <w:i w:val="0"/>
                <w:snapToGrid w:val="0"/>
              </w:rPr>
              <w:t>):</w:t>
            </w:r>
          </w:p>
          <w:p w14:paraId="6432BFAF" w14:textId="77777777" w:rsidR="009A6932" w:rsidRPr="001858B0" w:rsidRDefault="009A6932" w:rsidP="00E5687A">
            <w:pPr>
              <w:rPr>
                <w:rStyle w:val="diff-tte-added"/>
                <w:rFonts w:asciiTheme="minorHAnsi" w:hAnsiTheme="minorHAnsi"/>
                <w:b w:val="0"/>
                <w:bCs/>
                <w:i w:val="0"/>
                <w:iCs/>
                <w:snapToGrid w:val="0"/>
                <w:color w:val="auto"/>
                <w:sz w:val="22"/>
                <w:lang w:eastAsia="en-US"/>
              </w:rPr>
            </w:pPr>
            <w:r w:rsidRPr="001858B0">
              <w:rPr>
                <w:rStyle w:val="diff-tte-added"/>
                <w:rFonts w:asciiTheme="minorHAnsi" w:hAnsiTheme="minorHAnsi"/>
                <w:b w:val="0"/>
                <w:i w:val="0"/>
                <w:snapToGrid w:val="0"/>
                <w:color w:val="auto"/>
                <w:sz w:val="22"/>
              </w:rPr>
              <w:lastRenderedPageBreak/>
              <w:t xml:space="preserve">(b) teorainn a chur le tionchar na </w:t>
            </w:r>
            <w:proofErr w:type="spellStart"/>
            <w:r w:rsidRPr="001858B0">
              <w:rPr>
                <w:rStyle w:val="diff-tte-added"/>
                <w:rFonts w:asciiTheme="minorHAnsi" w:hAnsiTheme="minorHAnsi"/>
                <w:b w:val="0"/>
                <w:i w:val="0"/>
                <w:snapToGrid w:val="0"/>
                <w:color w:val="auto"/>
                <w:sz w:val="22"/>
              </w:rPr>
              <w:t>MVSanna</w:t>
            </w:r>
            <w:proofErr w:type="spellEnd"/>
            <w:r w:rsidRPr="001858B0">
              <w:rPr>
                <w:rStyle w:val="diff-tte-added"/>
                <w:rFonts w:asciiTheme="minorHAnsi" w:hAnsiTheme="minorHAnsi"/>
                <w:b w:val="0"/>
                <w:i w:val="0"/>
                <w:snapToGrid w:val="0"/>
                <w:color w:val="auto"/>
                <w:sz w:val="22"/>
              </w:rPr>
              <w:t xml:space="preserve"> ar an bpróiseas cinnteoireachta ag an gcruinniú ginearálta trí cheann amháin ar a laghad díobh seo a leanas a thabhairt isteach:</w:t>
            </w:r>
          </w:p>
          <w:p w14:paraId="09F07A3D" w14:textId="77777777" w:rsidR="009A6932" w:rsidRPr="001858B0" w:rsidRDefault="009A6932" w:rsidP="00CF233B">
            <w:pPr>
              <w:ind w:left="720"/>
              <w:rPr>
                <w:rStyle w:val="diff-tte-added"/>
                <w:rFonts w:asciiTheme="minorHAnsi" w:hAnsiTheme="minorHAnsi"/>
                <w:snapToGrid w:val="0"/>
                <w:color w:val="auto"/>
                <w:sz w:val="22"/>
                <w:lang w:eastAsia="en-US"/>
              </w:rPr>
            </w:pPr>
            <w:r w:rsidRPr="001858B0">
              <w:rPr>
                <w:rStyle w:val="diff-tte-added"/>
                <w:rFonts w:asciiTheme="minorHAnsi" w:hAnsiTheme="minorHAnsi"/>
                <w:b w:val="0"/>
                <w:i w:val="0"/>
                <w:snapToGrid w:val="0"/>
                <w:color w:val="auto"/>
                <w:sz w:val="22"/>
              </w:rPr>
              <w:t xml:space="preserve">(i) cóimheas uasta idir líon na vótaí a bhaineann le </w:t>
            </w:r>
            <w:proofErr w:type="spellStart"/>
            <w:r w:rsidRPr="001858B0">
              <w:rPr>
                <w:rStyle w:val="diff-tte-added"/>
                <w:rFonts w:asciiTheme="minorHAnsi" w:hAnsiTheme="minorHAnsi"/>
                <w:b w:val="0"/>
                <w:i w:val="0"/>
                <w:snapToGrid w:val="0"/>
                <w:color w:val="auto"/>
                <w:sz w:val="22"/>
              </w:rPr>
              <w:t>MVSanna</w:t>
            </w:r>
            <w:proofErr w:type="spellEnd"/>
            <w:r w:rsidRPr="001858B0">
              <w:rPr>
                <w:rStyle w:val="diff-tte-added"/>
                <w:rFonts w:asciiTheme="minorHAnsi" w:hAnsiTheme="minorHAnsi"/>
                <w:b w:val="0"/>
                <w:i w:val="0"/>
                <w:snapToGrid w:val="0"/>
                <w:color w:val="auto"/>
                <w:sz w:val="22"/>
              </w:rPr>
              <w:t xml:space="preserve"> agus líon na vótaí a bhaineann le scaireanna leis na cearta vótála is ísle</w:t>
            </w:r>
            <w:r w:rsidRPr="001858B0">
              <w:rPr>
                <w:rStyle w:val="diff-tte-added"/>
                <w:rFonts w:asciiTheme="minorHAnsi" w:hAnsiTheme="minorHAnsi"/>
                <w:snapToGrid w:val="0"/>
                <w:color w:val="auto"/>
                <w:sz w:val="22"/>
              </w:rPr>
              <w:t>;</w:t>
            </w:r>
          </w:p>
          <w:p w14:paraId="698E2B95" w14:textId="77777777" w:rsidR="009A6932" w:rsidRPr="001858B0" w:rsidRDefault="009A6932" w:rsidP="003B2E66">
            <w:pPr>
              <w:ind w:left="720"/>
              <w:rPr>
                <w:rStyle w:val="diff-tte-added"/>
                <w:rFonts w:asciiTheme="minorHAnsi" w:hAnsiTheme="minorHAnsi"/>
                <w:b w:val="0"/>
                <w:bCs/>
                <w:i w:val="0"/>
                <w:iCs/>
                <w:snapToGrid w:val="0"/>
                <w:color w:val="auto"/>
                <w:sz w:val="22"/>
                <w:lang w:eastAsia="en-US"/>
              </w:rPr>
            </w:pPr>
            <w:r w:rsidRPr="001858B0">
              <w:rPr>
                <w:rStyle w:val="diff-tte-added"/>
                <w:rFonts w:asciiTheme="minorHAnsi" w:hAnsiTheme="minorHAnsi"/>
                <w:b w:val="0"/>
                <w:i w:val="0"/>
                <w:snapToGrid w:val="0"/>
                <w:color w:val="auto"/>
                <w:sz w:val="22"/>
              </w:rPr>
              <w:t>(</w:t>
            </w:r>
            <w:proofErr w:type="spellStart"/>
            <w:r w:rsidRPr="001858B0">
              <w:rPr>
                <w:rStyle w:val="diff-tte-added"/>
                <w:rFonts w:asciiTheme="minorHAnsi" w:hAnsiTheme="minorHAnsi"/>
                <w:b w:val="0"/>
                <w:i w:val="0"/>
                <w:snapToGrid w:val="0"/>
                <w:color w:val="auto"/>
                <w:sz w:val="22"/>
              </w:rPr>
              <w:t>ii</w:t>
            </w:r>
            <w:proofErr w:type="spellEnd"/>
            <w:r w:rsidRPr="001858B0">
              <w:rPr>
                <w:rStyle w:val="diff-tte-added"/>
                <w:rFonts w:asciiTheme="minorHAnsi" w:hAnsiTheme="minorHAnsi"/>
                <w:b w:val="0"/>
                <w:i w:val="0"/>
                <w:snapToGrid w:val="0"/>
                <w:color w:val="auto"/>
                <w:sz w:val="22"/>
              </w:rPr>
              <w:t xml:space="preserve">) ceanglas go nglacfar cinntí ón gcruinniú ginearálta faoi réir tromlach cáilithe na vótaí arna gcaitheamh ​​mar a shonraítear sa dlí náisiúnta, seachas cinntí maidir le ceapachán agus dífhostú comhaltaí de chomhlachtaí riaracháin, bainistíochta agus maoirseachta na cuideachta, agus seachas cinntí </w:t>
            </w:r>
            <w:proofErr w:type="spellStart"/>
            <w:r w:rsidRPr="001858B0">
              <w:rPr>
                <w:rStyle w:val="diff-tte-added"/>
                <w:rFonts w:asciiTheme="minorHAnsi" w:hAnsiTheme="minorHAnsi"/>
                <w:b w:val="0"/>
                <w:i w:val="0"/>
                <w:snapToGrid w:val="0"/>
                <w:color w:val="auto"/>
                <w:sz w:val="22"/>
              </w:rPr>
              <w:t>oibríochtúla</w:t>
            </w:r>
            <w:proofErr w:type="spellEnd"/>
            <w:r w:rsidRPr="001858B0">
              <w:rPr>
                <w:rStyle w:val="diff-tte-added"/>
                <w:rFonts w:asciiTheme="minorHAnsi" w:hAnsiTheme="minorHAnsi"/>
                <w:b w:val="0"/>
                <w:i w:val="0"/>
                <w:snapToGrid w:val="0"/>
                <w:color w:val="auto"/>
                <w:sz w:val="22"/>
              </w:rPr>
              <w:t xml:space="preserve"> atá le déanamh ag comhlachtaí den sórt sin a chuirtear faoi bhráid an chruinnithe ghinearálta lena </w:t>
            </w:r>
            <w:proofErr w:type="spellStart"/>
            <w:r w:rsidRPr="001858B0">
              <w:rPr>
                <w:rStyle w:val="diff-tte-added"/>
                <w:rFonts w:asciiTheme="minorHAnsi" w:hAnsiTheme="minorHAnsi"/>
                <w:b w:val="0"/>
                <w:i w:val="0"/>
                <w:snapToGrid w:val="0"/>
                <w:color w:val="auto"/>
                <w:sz w:val="22"/>
              </w:rPr>
              <w:t>gceadú</w:t>
            </w:r>
            <w:proofErr w:type="spellEnd"/>
            <w:r w:rsidRPr="001858B0">
              <w:rPr>
                <w:rStyle w:val="diff-tte-added"/>
                <w:rFonts w:asciiTheme="minorHAnsi" w:hAnsiTheme="minorHAnsi"/>
                <w:b w:val="0"/>
                <w:i w:val="0"/>
                <w:snapToGrid w:val="0"/>
                <w:color w:val="auto"/>
                <w:sz w:val="22"/>
              </w:rPr>
              <w:t>, ag:</w:t>
            </w:r>
          </w:p>
          <w:p w14:paraId="0E2AE087" w14:textId="77777777" w:rsidR="009A6932" w:rsidRPr="001858B0" w:rsidRDefault="009A6932" w:rsidP="00675F7B">
            <w:pPr>
              <w:ind w:left="907"/>
              <w:rPr>
                <w:rStyle w:val="diff-tte-added"/>
                <w:rFonts w:asciiTheme="minorHAnsi" w:hAnsiTheme="minorHAnsi"/>
                <w:b w:val="0"/>
                <w:bCs/>
                <w:i w:val="0"/>
                <w:iCs/>
                <w:snapToGrid w:val="0"/>
                <w:color w:val="auto"/>
                <w:sz w:val="22"/>
                <w:lang w:eastAsia="en-US"/>
              </w:rPr>
            </w:pPr>
            <w:r w:rsidRPr="001858B0">
              <w:rPr>
                <w:rStyle w:val="diff-tte-added"/>
                <w:rFonts w:asciiTheme="minorHAnsi" w:hAnsiTheme="minorHAnsi"/>
                <w:b w:val="0"/>
                <w:i w:val="0"/>
                <w:snapToGrid w:val="0"/>
                <w:color w:val="auto"/>
                <w:sz w:val="22"/>
              </w:rPr>
              <w:t>(1)</w:t>
            </w:r>
            <w:r w:rsidRPr="001858B0">
              <w:rPr>
                <w:rStyle w:val="diff-tte-added"/>
                <w:rFonts w:asciiTheme="minorHAnsi" w:hAnsiTheme="minorHAnsi"/>
                <w:b w:val="0"/>
                <w:i w:val="0"/>
                <w:snapToGrid w:val="0"/>
                <w:color w:val="auto"/>
                <w:sz w:val="22"/>
              </w:rPr>
              <w:tab/>
              <w:t>tromlach cáilithe, mar a shonraítear sa dlí náisiúnta, an dá vóta a caitheadh agus ceachtar den scairchaipiteal ar a bhfuil ionadaíocht ag an gcruinniú ginearálta nó den líon scaireanna ar a bhfuil ionadaíocht ag an gcruinniú ginearálta; nó</w:t>
            </w:r>
          </w:p>
          <w:p w14:paraId="1DF45604" w14:textId="77777777" w:rsidR="009A6932" w:rsidRPr="001858B0" w:rsidRDefault="009A6932" w:rsidP="005433B8">
            <w:pPr>
              <w:ind w:left="873"/>
              <w:rPr>
                <w:rFonts w:asciiTheme="minorHAnsi" w:hAnsiTheme="minorHAnsi"/>
                <w:b/>
                <w:bCs/>
                <w:snapToGrid w:val="0"/>
                <w:color w:val="auto"/>
                <w:sz w:val="22"/>
                <w:lang w:eastAsia="en-US"/>
              </w:rPr>
            </w:pPr>
            <w:r w:rsidRPr="001858B0">
              <w:rPr>
                <w:rStyle w:val="diff-tte-added"/>
                <w:rFonts w:asciiTheme="minorHAnsi" w:hAnsiTheme="minorHAnsi"/>
                <w:b w:val="0"/>
                <w:i w:val="0"/>
                <w:snapToGrid w:val="0"/>
                <w:color w:val="auto"/>
                <w:sz w:val="22"/>
              </w:rPr>
              <w:lastRenderedPageBreak/>
              <w:t>(2)</w:t>
            </w:r>
            <w:r w:rsidRPr="001858B0">
              <w:rPr>
                <w:rStyle w:val="diff-tte-added"/>
                <w:rFonts w:asciiTheme="minorHAnsi" w:hAnsiTheme="minorHAnsi"/>
                <w:b w:val="0"/>
                <w:i w:val="0"/>
                <w:snapToGrid w:val="0"/>
                <w:color w:val="auto"/>
                <w:sz w:val="22"/>
              </w:rPr>
              <w:tab/>
              <w:t>tromlach cáilithe, mar a shonraítear sa dlí náisiúnta, de na vótaí a caitheadh, agus faoi réir vótála ar leithligh i ngach aicme scaireanna a bhfuil tionchar ar a gcearta.</w:t>
            </w:r>
          </w:p>
        </w:tc>
        <w:tc>
          <w:tcPr>
            <w:tcW w:w="5880" w:type="dxa"/>
          </w:tcPr>
          <w:p w14:paraId="4194890E" w14:textId="77777777" w:rsidR="009A6932" w:rsidRPr="001858B0" w:rsidRDefault="009A6932" w:rsidP="00675F7B">
            <w:pPr>
              <w:pStyle w:val="TableParagraph"/>
              <w:spacing w:before="41" w:line="276" w:lineRule="auto"/>
              <w:ind w:left="33"/>
              <w:rPr>
                <w:rFonts w:cstheme="minorHAnsi"/>
                <w:snapToGrid w:val="0"/>
                <w:sz w:val="24"/>
                <w:szCs w:val="24"/>
              </w:rPr>
            </w:pPr>
          </w:p>
          <w:p w14:paraId="7A5AC15D" w14:textId="77777777" w:rsidR="009A6932" w:rsidRPr="001858B0" w:rsidRDefault="009A6932" w:rsidP="00D460F0">
            <w:pPr>
              <w:pStyle w:val="TableParagraph"/>
              <w:spacing w:before="41" w:line="276" w:lineRule="auto"/>
              <w:ind w:left="33"/>
              <w:rPr>
                <w:rFonts w:cstheme="minorHAnsi"/>
                <w:snapToGrid w:val="0"/>
                <w:sz w:val="24"/>
                <w:szCs w:val="24"/>
              </w:rPr>
            </w:pPr>
          </w:p>
          <w:p w14:paraId="06B9007A" w14:textId="77777777" w:rsidR="009A6932" w:rsidRPr="001858B0" w:rsidRDefault="009A6932" w:rsidP="00D460F0">
            <w:pPr>
              <w:pStyle w:val="TableParagraph"/>
              <w:spacing w:before="41" w:line="276" w:lineRule="auto"/>
              <w:ind w:left="33"/>
              <w:rPr>
                <w:rFonts w:cstheme="minorHAnsi"/>
                <w:snapToGrid w:val="0"/>
                <w:sz w:val="24"/>
                <w:szCs w:val="24"/>
              </w:rPr>
            </w:pPr>
          </w:p>
          <w:p w14:paraId="02540D2F" w14:textId="77777777" w:rsidR="009A6932" w:rsidRPr="001858B0" w:rsidRDefault="009A6932" w:rsidP="00D460F0">
            <w:pPr>
              <w:pStyle w:val="TableParagraph"/>
              <w:spacing w:before="41" w:line="276" w:lineRule="auto"/>
              <w:ind w:left="33"/>
              <w:rPr>
                <w:snapToGrid w:val="0"/>
              </w:rPr>
            </w:pPr>
          </w:p>
          <w:p w14:paraId="6D8A74C6" w14:textId="4FAB17CA" w:rsidR="009A6932" w:rsidRPr="001858B0" w:rsidRDefault="009A6932" w:rsidP="0039045E">
            <w:pPr>
              <w:pStyle w:val="TableParagraph"/>
              <w:spacing w:before="41" w:line="276" w:lineRule="auto"/>
              <w:rPr>
                <w:snapToGrid w:val="0"/>
              </w:rPr>
            </w:pPr>
            <w:r w:rsidRPr="001858B0">
              <w:rPr>
                <w:snapToGrid w:val="0"/>
              </w:rPr>
              <w:t>In Airteagal 4.1(b), ar cheart d</w:t>
            </w:r>
            <w:r w:rsidR="008E74C2" w:rsidRPr="001858B0">
              <w:rPr>
                <w:snapToGrid w:val="0"/>
              </w:rPr>
              <w:t>’</w:t>
            </w:r>
            <w:r w:rsidRPr="001858B0">
              <w:rPr>
                <w:snapToGrid w:val="0"/>
              </w:rPr>
              <w:t>Éirinn:</w:t>
            </w:r>
          </w:p>
          <w:p w14:paraId="73AED2AE" w14:textId="77777777" w:rsidR="009A6932" w:rsidRPr="001858B0" w:rsidRDefault="009A6932" w:rsidP="00F13DA6">
            <w:pPr>
              <w:pStyle w:val="TableParagraph"/>
              <w:numPr>
                <w:ilvl w:val="0"/>
                <w:numId w:val="38"/>
              </w:numPr>
              <w:spacing w:before="41" w:line="276" w:lineRule="auto"/>
              <w:rPr>
                <w:snapToGrid w:val="0"/>
              </w:rPr>
            </w:pPr>
            <w:r w:rsidRPr="001858B0">
              <w:rPr>
                <w:snapToGrid w:val="0"/>
              </w:rPr>
              <w:t>rogha (i) nó (</w:t>
            </w:r>
            <w:proofErr w:type="spellStart"/>
            <w:r w:rsidRPr="001858B0">
              <w:rPr>
                <w:snapToGrid w:val="0"/>
              </w:rPr>
              <w:t>ii</w:t>
            </w:r>
            <w:proofErr w:type="spellEnd"/>
            <w:r w:rsidRPr="001858B0">
              <w:rPr>
                <w:snapToGrid w:val="0"/>
              </w:rPr>
              <w:t>) nó an dá rud a fheidhmiú?</w:t>
            </w:r>
          </w:p>
          <w:p w14:paraId="14D54CA2" w14:textId="69A36C1B" w:rsidR="005433B8" w:rsidRPr="001858B0" w:rsidRDefault="009A6932" w:rsidP="00F13DA6">
            <w:pPr>
              <w:pStyle w:val="TableParagraph"/>
              <w:numPr>
                <w:ilvl w:val="0"/>
                <w:numId w:val="38"/>
              </w:numPr>
              <w:spacing w:before="41" w:line="276" w:lineRule="auto"/>
              <w:rPr>
                <w:snapToGrid w:val="0"/>
              </w:rPr>
            </w:pPr>
            <w:r w:rsidRPr="001858B0">
              <w:rPr>
                <w:snapToGrid w:val="0"/>
              </w:rPr>
              <w:t>I rogha (</w:t>
            </w:r>
            <w:proofErr w:type="spellStart"/>
            <w:r w:rsidRPr="001858B0">
              <w:rPr>
                <w:snapToGrid w:val="0"/>
              </w:rPr>
              <w:t>ii</w:t>
            </w:r>
            <w:proofErr w:type="spellEnd"/>
            <w:r w:rsidRPr="001858B0">
              <w:rPr>
                <w:snapToGrid w:val="0"/>
              </w:rPr>
              <w:t>) de fhomhír (b), ar cheart d</w:t>
            </w:r>
            <w:r w:rsidR="008E74C2" w:rsidRPr="001858B0">
              <w:rPr>
                <w:snapToGrid w:val="0"/>
              </w:rPr>
              <w:t>’</w:t>
            </w:r>
            <w:r w:rsidRPr="001858B0">
              <w:rPr>
                <w:snapToGrid w:val="0"/>
              </w:rPr>
              <w:t>Éirinn</w:t>
            </w:r>
          </w:p>
          <w:p w14:paraId="55E99A39" w14:textId="77777777" w:rsidR="009A6932" w:rsidRPr="001858B0" w:rsidRDefault="009A6932" w:rsidP="0039045E">
            <w:pPr>
              <w:pStyle w:val="TableParagraph"/>
              <w:spacing w:before="41" w:line="276" w:lineRule="auto"/>
              <w:ind w:left="393"/>
              <w:rPr>
                <w:snapToGrid w:val="0"/>
              </w:rPr>
            </w:pPr>
            <w:r w:rsidRPr="001858B0">
              <w:rPr>
                <w:snapToGrid w:val="0"/>
              </w:rPr>
              <w:t>rogha (1) nó (2) a fheidhmiú?</w:t>
            </w:r>
          </w:p>
          <w:p w14:paraId="7DCE5F76" w14:textId="77777777" w:rsidR="009A6932" w:rsidRPr="001858B0" w:rsidRDefault="009A6932" w:rsidP="00F13DA6">
            <w:pPr>
              <w:pStyle w:val="TableParagraph"/>
              <w:numPr>
                <w:ilvl w:val="0"/>
                <w:numId w:val="38"/>
              </w:numPr>
              <w:spacing w:before="41" w:line="276" w:lineRule="auto"/>
              <w:rPr>
                <w:snapToGrid w:val="0"/>
              </w:rPr>
            </w:pPr>
            <w:r w:rsidRPr="001858B0">
              <w:rPr>
                <w:snapToGrid w:val="0"/>
              </w:rPr>
              <w:t>Má fheidhmítear rogha (1), ar cheart tromlach cáilithe de cheachtar den scairchaipiteal nó den líon scaireanna a léirítear ag an gcruinniú a úsáid?</w:t>
            </w:r>
          </w:p>
          <w:p w14:paraId="71311B24" w14:textId="77777777" w:rsidR="009A6932" w:rsidRPr="001858B0" w:rsidRDefault="009A6932" w:rsidP="00FE008A">
            <w:pPr>
              <w:pStyle w:val="TableParagraph"/>
              <w:spacing w:before="41" w:line="276" w:lineRule="auto"/>
              <w:rPr>
                <w:snapToGrid w:val="0"/>
              </w:rPr>
            </w:pPr>
          </w:p>
          <w:p w14:paraId="03EB15DD" w14:textId="77777777" w:rsidR="009A6932" w:rsidRPr="001858B0" w:rsidRDefault="009A6932" w:rsidP="00D460F0">
            <w:pPr>
              <w:pStyle w:val="TableParagraph"/>
              <w:spacing w:before="41" w:line="276" w:lineRule="auto"/>
              <w:ind w:left="33"/>
              <w:rPr>
                <w:snapToGrid w:val="0"/>
              </w:rPr>
            </w:pPr>
            <w:r w:rsidRPr="001858B0">
              <w:rPr>
                <w:snapToGrid w:val="0"/>
              </w:rPr>
              <w:t>Tabhair cúiseanna le do chuid roghanna, le do thoil.</w:t>
            </w:r>
          </w:p>
          <w:p w14:paraId="6CB27468" w14:textId="77777777" w:rsidR="00FE008A" w:rsidRPr="001858B0" w:rsidRDefault="00FE008A" w:rsidP="00D460F0">
            <w:pPr>
              <w:pStyle w:val="TableParagraph"/>
              <w:spacing w:before="41" w:line="276" w:lineRule="auto"/>
              <w:ind w:left="33"/>
              <w:rPr>
                <w:snapToGrid w:val="0"/>
              </w:rPr>
            </w:pPr>
          </w:p>
          <w:p w14:paraId="1528B1AB" w14:textId="77777777" w:rsidR="009A6932" w:rsidRPr="001858B0" w:rsidRDefault="009A6932" w:rsidP="00D460F0">
            <w:pPr>
              <w:pStyle w:val="TableParagraph"/>
              <w:spacing w:before="41" w:line="276" w:lineRule="auto"/>
              <w:ind w:left="33"/>
              <w:rPr>
                <w:snapToGrid w:val="0"/>
              </w:rPr>
            </w:pPr>
          </w:p>
          <w:p w14:paraId="5534B893" w14:textId="77777777" w:rsidR="009A6932" w:rsidRPr="001858B0" w:rsidRDefault="009A6932" w:rsidP="00D460F0">
            <w:pPr>
              <w:pStyle w:val="TableParagraph"/>
              <w:spacing w:before="41" w:line="276" w:lineRule="auto"/>
              <w:ind w:left="33"/>
              <w:rPr>
                <w:snapToGrid w:val="0"/>
              </w:rPr>
            </w:pPr>
          </w:p>
          <w:p w14:paraId="6299B5DE" w14:textId="77777777" w:rsidR="009A6932" w:rsidRPr="001858B0" w:rsidRDefault="009A6932" w:rsidP="00D460F0">
            <w:pPr>
              <w:pStyle w:val="TableParagraph"/>
              <w:spacing w:before="41" w:line="276" w:lineRule="auto"/>
              <w:ind w:left="33"/>
              <w:rPr>
                <w:snapToGrid w:val="0"/>
              </w:rPr>
            </w:pPr>
          </w:p>
          <w:p w14:paraId="3DE2F704" w14:textId="77777777" w:rsidR="009A6932" w:rsidRPr="001858B0" w:rsidRDefault="009A6932" w:rsidP="00D460F0">
            <w:pPr>
              <w:pStyle w:val="TableParagraph"/>
              <w:spacing w:before="41" w:line="276" w:lineRule="auto"/>
              <w:ind w:left="33"/>
              <w:rPr>
                <w:snapToGrid w:val="0"/>
              </w:rPr>
            </w:pPr>
          </w:p>
          <w:p w14:paraId="472B2779" w14:textId="77777777" w:rsidR="009A6932" w:rsidRPr="001858B0" w:rsidRDefault="009A6932" w:rsidP="00D460F0">
            <w:pPr>
              <w:pStyle w:val="TableParagraph"/>
              <w:spacing w:before="41" w:line="276" w:lineRule="auto"/>
              <w:ind w:left="33"/>
              <w:rPr>
                <w:snapToGrid w:val="0"/>
              </w:rPr>
            </w:pPr>
          </w:p>
          <w:p w14:paraId="5D9630AF" w14:textId="77777777" w:rsidR="009A6932" w:rsidRPr="001858B0" w:rsidRDefault="009A6932" w:rsidP="00D460F0">
            <w:pPr>
              <w:pStyle w:val="TableParagraph"/>
              <w:spacing w:before="41" w:line="276" w:lineRule="auto"/>
              <w:ind w:left="33"/>
              <w:rPr>
                <w:snapToGrid w:val="0"/>
              </w:rPr>
            </w:pPr>
          </w:p>
          <w:p w14:paraId="65D6A0B5" w14:textId="77777777" w:rsidR="009A6932" w:rsidRPr="001858B0" w:rsidRDefault="009A6932" w:rsidP="00D460F0">
            <w:pPr>
              <w:pStyle w:val="TableParagraph"/>
              <w:spacing w:before="41" w:line="276" w:lineRule="auto"/>
              <w:ind w:left="33"/>
              <w:rPr>
                <w:snapToGrid w:val="0"/>
              </w:rPr>
            </w:pPr>
          </w:p>
          <w:p w14:paraId="75E0389C" w14:textId="77777777" w:rsidR="009A6932" w:rsidRPr="001858B0" w:rsidRDefault="009A6932" w:rsidP="00B2076F">
            <w:pPr>
              <w:pStyle w:val="TableParagraph"/>
              <w:spacing w:before="41" w:line="276" w:lineRule="auto"/>
              <w:rPr>
                <w:rFonts w:cstheme="minorHAnsi"/>
                <w:snapToGrid w:val="0"/>
              </w:rPr>
            </w:pPr>
          </w:p>
        </w:tc>
      </w:tr>
      <w:tr w:rsidR="007E00C1" w:rsidRPr="001858B0" w14:paraId="6CB9C0B6" w14:textId="77777777" w:rsidTr="00FE008A">
        <w:tc>
          <w:tcPr>
            <w:tcW w:w="5597" w:type="dxa"/>
          </w:tcPr>
          <w:p w14:paraId="3BF51BF4" w14:textId="77777777" w:rsidR="007E00C1" w:rsidRPr="001858B0" w:rsidRDefault="007E00C1" w:rsidP="00FB3C2E">
            <w:pPr>
              <w:pStyle w:val="TableParagraph"/>
              <w:spacing w:before="41" w:line="276" w:lineRule="auto"/>
              <w:ind w:right="101"/>
              <w:rPr>
                <w:rFonts w:cstheme="minorHAnsi"/>
                <w:b/>
                <w:bCs/>
                <w:snapToGrid w:val="0"/>
              </w:rPr>
            </w:pPr>
            <w:r w:rsidRPr="001858B0">
              <w:rPr>
                <w:rFonts w:cstheme="minorHAnsi"/>
                <w:b/>
                <w:snapToGrid w:val="0"/>
              </w:rPr>
              <w:lastRenderedPageBreak/>
              <w:t>Airteagal 4.2</w:t>
            </w:r>
          </w:p>
          <w:p w14:paraId="453E2F84" w14:textId="21550C52" w:rsidR="007E00C1" w:rsidRPr="001858B0" w:rsidRDefault="007E00C1" w:rsidP="00FB3C2E">
            <w:pPr>
              <w:pStyle w:val="TableParagraph"/>
              <w:spacing w:before="41" w:line="276" w:lineRule="auto"/>
              <w:ind w:right="101"/>
              <w:rPr>
                <w:rStyle w:val="diff-tte-added"/>
                <w:bCs/>
                <w:i w:val="0"/>
                <w:snapToGrid w:val="0"/>
              </w:rPr>
            </w:pPr>
            <w:r w:rsidRPr="001858B0">
              <w:rPr>
                <w:rFonts w:cstheme="minorHAnsi"/>
                <w:snapToGrid w:val="0"/>
                <w:u w:val="single"/>
              </w:rPr>
              <w:t>Féadfaidh</w:t>
            </w:r>
            <w:r w:rsidRPr="001858B0">
              <w:rPr>
                <w:rFonts w:cstheme="minorHAnsi"/>
                <w:snapToGrid w:val="0"/>
              </w:rPr>
              <w:t xml:space="preserve"> na Ballstáit foráil a dhéanamh </w:t>
            </w:r>
            <w:r w:rsidRPr="001858B0">
              <w:rPr>
                <w:rStyle w:val="diff-tte-added"/>
                <w:b w:val="0"/>
                <w:i w:val="0"/>
                <w:snapToGrid w:val="0"/>
              </w:rPr>
              <w:t xml:space="preserve">maidir le </w:t>
            </w:r>
            <w:proofErr w:type="spellStart"/>
            <w:r w:rsidRPr="001858B0">
              <w:rPr>
                <w:rStyle w:val="diff-tte-added"/>
                <w:b w:val="0"/>
                <w:i w:val="0"/>
                <w:snapToGrid w:val="0"/>
              </w:rPr>
              <w:t>cosaintí</w:t>
            </w:r>
            <w:proofErr w:type="spellEnd"/>
            <w:r w:rsidRPr="001858B0">
              <w:rPr>
                <w:rStyle w:val="diff-tte-added"/>
                <w:b w:val="0"/>
                <w:i w:val="0"/>
                <w:snapToGrid w:val="0"/>
              </w:rPr>
              <w:t xml:space="preserve"> breise chun cosaint leordhóthanach a áirithiú do leasanna </w:t>
            </w:r>
            <w:proofErr w:type="spellStart"/>
            <w:r w:rsidRPr="001858B0">
              <w:rPr>
                <w:rStyle w:val="diff-tte-added"/>
                <w:b w:val="0"/>
                <w:i w:val="0"/>
                <w:snapToGrid w:val="0"/>
              </w:rPr>
              <w:t>scairshealbhóirí</w:t>
            </w:r>
            <w:proofErr w:type="spellEnd"/>
            <w:r w:rsidRPr="001858B0">
              <w:rPr>
                <w:rStyle w:val="diff-tte-added"/>
                <w:b w:val="0"/>
                <w:i w:val="0"/>
                <w:snapToGrid w:val="0"/>
              </w:rPr>
              <w:t xml:space="preserve"> nach bhfuil </w:t>
            </w:r>
            <w:proofErr w:type="spellStart"/>
            <w:r w:rsidRPr="001858B0">
              <w:rPr>
                <w:rStyle w:val="diff-tte-added"/>
                <w:b w:val="0"/>
                <w:i w:val="0"/>
                <w:snapToGrid w:val="0"/>
              </w:rPr>
              <w:t>MVSanna</w:t>
            </w:r>
            <w:proofErr w:type="spellEnd"/>
            <w:r w:rsidRPr="001858B0">
              <w:rPr>
                <w:rStyle w:val="diff-tte-added"/>
                <w:b w:val="0"/>
                <w:i w:val="0"/>
                <w:snapToGrid w:val="0"/>
              </w:rPr>
              <w:t xml:space="preserve"> acu. D</w:t>
            </w:r>
            <w:r w:rsidR="008E74C2" w:rsidRPr="001858B0">
              <w:rPr>
                <w:rStyle w:val="diff-tte-added"/>
                <w:b w:val="0"/>
                <w:i w:val="0"/>
                <w:snapToGrid w:val="0"/>
              </w:rPr>
              <w:t>’</w:t>
            </w:r>
            <w:r w:rsidRPr="001858B0">
              <w:rPr>
                <w:rStyle w:val="diff-tte-added"/>
                <w:b w:val="0"/>
                <w:i w:val="0"/>
                <w:snapToGrid w:val="0"/>
              </w:rPr>
              <w:t xml:space="preserve">fhéadfadh na </w:t>
            </w:r>
            <w:proofErr w:type="spellStart"/>
            <w:r w:rsidRPr="001858B0">
              <w:rPr>
                <w:rStyle w:val="diff-tte-added"/>
                <w:b w:val="0"/>
                <w:i w:val="0"/>
                <w:snapToGrid w:val="0"/>
              </w:rPr>
              <w:t>cosaintí</w:t>
            </w:r>
            <w:proofErr w:type="spellEnd"/>
            <w:r w:rsidRPr="001858B0">
              <w:rPr>
                <w:rStyle w:val="diff-tte-added"/>
                <w:b w:val="0"/>
                <w:i w:val="0"/>
                <w:snapToGrid w:val="0"/>
              </w:rPr>
              <w:t xml:space="preserve"> sin, go háirithe, forálacha a áireamh chun cosc ​​a chur ar na cearta vótála feabhsaithe a bhaineann le </w:t>
            </w:r>
            <w:proofErr w:type="spellStart"/>
            <w:r w:rsidRPr="001858B0">
              <w:rPr>
                <w:rStyle w:val="diff-tte-added"/>
                <w:b w:val="0"/>
                <w:i w:val="0"/>
                <w:snapToGrid w:val="0"/>
              </w:rPr>
              <w:t>MVSanna</w:t>
            </w:r>
            <w:proofErr w:type="spellEnd"/>
            <w:r w:rsidRPr="001858B0">
              <w:rPr>
                <w:rStyle w:val="diff-tte-added"/>
                <w:b w:val="0"/>
                <w:i w:val="0"/>
                <w:snapToGrid w:val="0"/>
              </w:rPr>
              <w:t xml:space="preserve"> leanúint de bheith ann tar éis:</w:t>
            </w:r>
          </w:p>
          <w:p w14:paraId="7DB1A68D" w14:textId="77777777" w:rsidR="007E00C1" w:rsidRPr="001858B0" w:rsidRDefault="007E00C1" w:rsidP="00675F7B">
            <w:pPr>
              <w:pStyle w:val="ListParagraph"/>
              <w:numPr>
                <w:ilvl w:val="0"/>
                <w:numId w:val="8"/>
              </w:numPr>
              <w:rPr>
                <w:snapToGrid w:val="0"/>
              </w:rPr>
            </w:pPr>
            <w:r w:rsidRPr="001858B0">
              <w:rPr>
                <w:snapToGrid w:val="0"/>
              </w:rPr>
              <w:t xml:space="preserve">a n-aistriú chuig tríú páirtithe nó ar bhás, éagumasú nó scor shealbhóir bunaidh na </w:t>
            </w:r>
            <w:proofErr w:type="spellStart"/>
            <w:r w:rsidRPr="001858B0">
              <w:rPr>
                <w:snapToGrid w:val="0"/>
              </w:rPr>
              <w:t>MVSanna</w:t>
            </w:r>
            <w:proofErr w:type="spellEnd"/>
            <w:r w:rsidRPr="001858B0">
              <w:rPr>
                <w:snapToGrid w:val="0"/>
              </w:rPr>
              <w:t xml:space="preserve"> sin (clásal éagtha bunaithe ar aistriú);</w:t>
            </w:r>
          </w:p>
          <w:p w14:paraId="234F79FE" w14:textId="77777777" w:rsidR="007E00C1" w:rsidRPr="001858B0" w:rsidRDefault="007E00C1" w:rsidP="00675F7B">
            <w:pPr>
              <w:pStyle w:val="ListParagraph"/>
              <w:numPr>
                <w:ilvl w:val="0"/>
                <w:numId w:val="8"/>
              </w:numPr>
              <w:rPr>
                <w:snapToGrid w:val="0"/>
              </w:rPr>
            </w:pPr>
            <w:r w:rsidRPr="001858B0">
              <w:rPr>
                <w:snapToGrid w:val="0"/>
              </w:rPr>
              <w:t xml:space="preserve">tréimhse ama ainmnithe (clásal éagtha </w:t>
            </w:r>
            <w:proofErr w:type="spellStart"/>
            <w:r w:rsidRPr="001858B0">
              <w:rPr>
                <w:snapToGrid w:val="0"/>
              </w:rPr>
              <w:t>ambhunaithe</w:t>
            </w:r>
            <w:proofErr w:type="spellEnd"/>
            <w:r w:rsidRPr="001858B0">
              <w:rPr>
                <w:snapToGrid w:val="0"/>
              </w:rPr>
              <w:t>);</w:t>
            </w:r>
          </w:p>
          <w:p w14:paraId="3B07C809" w14:textId="77777777" w:rsidR="007E00C1" w:rsidRPr="001858B0" w:rsidRDefault="007E00C1" w:rsidP="00675F7B">
            <w:pPr>
              <w:pStyle w:val="ListParagraph"/>
              <w:numPr>
                <w:ilvl w:val="0"/>
                <w:numId w:val="8"/>
              </w:numPr>
              <w:rPr>
                <w:snapToGrid w:val="0"/>
              </w:rPr>
            </w:pPr>
            <w:r w:rsidRPr="001858B0">
              <w:rPr>
                <w:snapToGrid w:val="0"/>
              </w:rPr>
              <w:t>tarlú teagmhais shonraithe (clásal éagtha bunaithe ar theagmhais)</w:t>
            </w:r>
            <w:r w:rsidRPr="001858B0">
              <w:rPr>
                <w:b/>
                <w:i/>
                <w:snapToGrid w:val="0"/>
              </w:rPr>
              <w:t>.</w:t>
            </w:r>
          </w:p>
        </w:tc>
        <w:tc>
          <w:tcPr>
            <w:tcW w:w="5880" w:type="dxa"/>
          </w:tcPr>
          <w:p w14:paraId="3491D50A" w14:textId="77777777" w:rsidR="007E00C1" w:rsidRPr="001858B0" w:rsidRDefault="007E00C1" w:rsidP="00675F7B">
            <w:pPr>
              <w:pStyle w:val="TableParagraph"/>
              <w:spacing w:before="41" w:line="276" w:lineRule="auto"/>
              <w:ind w:left="33"/>
              <w:rPr>
                <w:rFonts w:eastAsia="Times New Roman" w:cstheme="minorHAnsi"/>
                <w:snapToGrid w:val="0"/>
                <w:sz w:val="24"/>
                <w:szCs w:val="24"/>
              </w:rPr>
            </w:pPr>
          </w:p>
          <w:p w14:paraId="59A6BD51" w14:textId="77777777" w:rsidR="007E00C1" w:rsidRPr="001858B0" w:rsidRDefault="007E00C1" w:rsidP="00675F7B">
            <w:pPr>
              <w:pStyle w:val="TableParagraph"/>
              <w:spacing w:before="41" w:line="276" w:lineRule="auto"/>
              <w:ind w:left="33"/>
              <w:rPr>
                <w:rFonts w:eastAsia="Times New Roman" w:cstheme="minorHAnsi"/>
                <w:snapToGrid w:val="0"/>
              </w:rPr>
            </w:pPr>
            <w:r w:rsidRPr="001858B0">
              <w:rPr>
                <w:rFonts w:eastAsia="Times New Roman" w:cstheme="minorHAnsi"/>
                <w:snapToGrid w:val="0"/>
              </w:rPr>
              <w:t xml:space="preserve">Ar cheart </w:t>
            </w:r>
            <w:proofErr w:type="spellStart"/>
            <w:r w:rsidRPr="001858B0">
              <w:rPr>
                <w:rFonts w:eastAsia="Times New Roman" w:cstheme="minorHAnsi"/>
                <w:snapToGrid w:val="0"/>
              </w:rPr>
              <w:t>cosaintí</w:t>
            </w:r>
            <w:proofErr w:type="spellEnd"/>
            <w:r w:rsidRPr="001858B0">
              <w:rPr>
                <w:rFonts w:eastAsia="Times New Roman" w:cstheme="minorHAnsi"/>
                <w:snapToGrid w:val="0"/>
              </w:rPr>
              <w:t xml:space="preserve"> breise a chur i bhfeidhm i gcomhréir le hAirteagal 4.2(a )-( c)? Sonraigh cé na </w:t>
            </w:r>
            <w:proofErr w:type="spellStart"/>
            <w:r w:rsidRPr="001858B0">
              <w:rPr>
                <w:rFonts w:eastAsia="Times New Roman" w:cstheme="minorHAnsi"/>
                <w:snapToGrid w:val="0"/>
              </w:rPr>
              <w:t>cosaintí</w:t>
            </w:r>
            <w:proofErr w:type="spellEnd"/>
            <w:r w:rsidRPr="001858B0">
              <w:rPr>
                <w:rFonts w:eastAsia="Times New Roman" w:cstheme="minorHAnsi"/>
                <w:snapToGrid w:val="0"/>
              </w:rPr>
              <w:t xml:space="preserve"> ba cheart a bheith i bhfeidhm agus cén fáth.</w:t>
            </w:r>
          </w:p>
        </w:tc>
      </w:tr>
    </w:tbl>
    <w:p w14:paraId="2D2302B9" w14:textId="77777777" w:rsidR="007E00C1" w:rsidRPr="001858B0" w:rsidRDefault="007E00C1" w:rsidP="00E71FCB">
      <w:pPr>
        <w:spacing w:before="8"/>
        <w:rPr>
          <w:rFonts w:asciiTheme="minorHAnsi" w:eastAsia="Times New Roman" w:hAnsiTheme="minorHAnsi" w:cstheme="minorHAnsi"/>
          <w:b/>
          <w:bCs/>
          <w:snapToGrid w:val="0"/>
          <w:color w:val="004D44" w:themeColor="text2"/>
          <w:sz w:val="24"/>
          <w:szCs w:val="24"/>
        </w:rPr>
      </w:pPr>
    </w:p>
    <w:p w14:paraId="332C4FBF" w14:textId="77777777" w:rsidR="007E00C1" w:rsidRPr="001858B0" w:rsidRDefault="007E00C1" w:rsidP="00E71FCB">
      <w:pPr>
        <w:spacing w:before="8"/>
        <w:rPr>
          <w:rFonts w:asciiTheme="minorHAnsi" w:eastAsia="Times New Roman" w:hAnsiTheme="minorHAnsi" w:cstheme="minorHAnsi"/>
          <w:b/>
          <w:bCs/>
          <w:snapToGrid w:val="0"/>
          <w:color w:val="004D44" w:themeColor="text2"/>
          <w:sz w:val="24"/>
          <w:szCs w:val="24"/>
        </w:rPr>
      </w:pPr>
    </w:p>
    <w:p w14:paraId="45FC1260" w14:textId="77777777" w:rsidR="00FE008A" w:rsidRPr="001858B0" w:rsidRDefault="00FE008A" w:rsidP="00E71FCB">
      <w:pPr>
        <w:spacing w:before="8"/>
        <w:rPr>
          <w:rFonts w:asciiTheme="minorHAnsi" w:eastAsia="Times New Roman" w:hAnsiTheme="minorHAnsi" w:cstheme="minorHAnsi"/>
          <w:b/>
          <w:bCs/>
          <w:snapToGrid w:val="0"/>
          <w:color w:val="004D44" w:themeColor="text2"/>
          <w:sz w:val="24"/>
          <w:szCs w:val="24"/>
        </w:rPr>
      </w:pPr>
    </w:p>
    <w:p w14:paraId="7259CB5B" w14:textId="77777777" w:rsidR="00FE008A" w:rsidRPr="001858B0" w:rsidRDefault="00FE008A" w:rsidP="00E71FCB">
      <w:pPr>
        <w:spacing w:before="8"/>
        <w:rPr>
          <w:rFonts w:asciiTheme="minorHAnsi" w:eastAsia="Times New Roman" w:hAnsiTheme="minorHAnsi" w:cstheme="minorHAnsi"/>
          <w:b/>
          <w:bCs/>
          <w:snapToGrid w:val="0"/>
          <w:color w:val="004D44" w:themeColor="text2"/>
          <w:sz w:val="24"/>
          <w:szCs w:val="24"/>
        </w:rPr>
      </w:pPr>
    </w:p>
    <w:p w14:paraId="79DB6422" w14:textId="77777777" w:rsidR="00FE008A" w:rsidRPr="001858B0" w:rsidRDefault="00FE008A" w:rsidP="00E71FCB">
      <w:pPr>
        <w:spacing w:before="8"/>
        <w:rPr>
          <w:rFonts w:asciiTheme="minorHAnsi" w:eastAsia="Times New Roman" w:hAnsiTheme="minorHAnsi" w:cstheme="minorHAnsi"/>
          <w:b/>
          <w:bCs/>
          <w:snapToGrid w:val="0"/>
          <w:color w:val="004D44" w:themeColor="text2"/>
          <w:sz w:val="24"/>
          <w:szCs w:val="24"/>
        </w:rPr>
      </w:pPr>
    </w:p>
    <w:p w14:paraId="709D52C7" w14:textId="77777777" w:rsidR="00FE008A" w:rsidRPr="001858B0" w:rsidRDefault="00FE008A" w:rsidP="00E71FCB">
      <w:pPr>
        <w:spacing w:before="8"/>
        <w:rPr>
          <w:rFonts w:asciiTheme="minorHAnsi" w:eastAsia="Times New Roman" w:hAnsiTheme="minorHAnsi" w:cstheme="minorHAnsi"/>
          <w:b/>
          <w:bCs/>
          <w:snapToGrid w:val="0"/>
          <w:color w:val="004D44" w:themeColor="text2"/>
          <w:sz w:val="24"/>
          <w:szCs w:val="24"/>
        </w:rPr>
      </w:pPr>
    </w:p>
    <w:p w14:paraId="5E7D81D2" w14:textId="77777777" w:rsidR="00FE008A" w:rsidRPr="001858B0" w:rsidRDefault="00FE008A" w:rsidP="00E71FCB">
      <w:pPr>
        <w:spacing w:before="8"/>
        <w:rPr>
          <w:rFonts w:asciiTheme="minorHAnsi" w:eastAsia="Times New Roman" w:hAnsiTheme="minorHAnsi" w:cstheme="minorHAnsi"/>
          <w:b/>
          <w:bCs/>
          <w:snapToGrid w:val="0"/>
          <w:color w:val="004D44" w:themeColor="text2"/>
          <w:sz w:val="24"/>
          <w:szCs w:val="24"/>
        </w:rPr>
      </w:pPr>
    </w:p>
    <w:p w14:paraId="0FEA33ED" w14:textId="77777777" w:rsidR="00FE008A" w:rsidRPr="001858B0" w:rsidRDefault="00FE008A" w:rsidP="00E71FCB">
      <w:pPr>
        <w:spacing w:before="8"/>
        <w:rPr>
          <w:rFonts w:asciiTheme="minorHAnsi" w:eastAsia="Times New Roman" w:hAnsiTheme="minorHAnsi" w:cstheme="minorHAnsi"/>
          <w:b/>
          <w:bCs/>
          <w:snapToGrid w:val="0"/>
          <w:color w:val="004D44" w:themeColor="text2"/>
          <w:sz w:val="24"/>
          <w:szCs w:val="24"/>
        </w:rPr>
      </w:pPr>
    </w:p>
    <w:p w14:paraId="26D6CE63" w14:textId="77777777" w:rsidR="00FE008A" w:rsidRPr="001858B0" w:rsidRDefault="00FE008A" w:rsidP="00E71FCB">
      <w:pPr>
        <w:spacing w:before="8"/>
        <w:rPr>
          <w:rFonts w:asciiTheme="minorHAnsi" w:eastAsia="Times New Roman" w:hAnsiTheme="minorHAnsi" w:cstheme="minorHAnsi"/>
          <w:b/>
          <w:bCs/>
          <w:snapToGrid w:val="0"/>
          <w:color w:val="004D44" w:themeColor="text2"/>
          <w:sz w:val="24"/>
          <w:szCs w:val="24"/>
        </w:rPr>
      </w:pPr>
    </w:p>
    <w:p w14:paraId="19B863CA" w14:textId="77777777" w:rsidR="00FE008A" w:rsidRPr="001858B0" w:rsidRDefault="00FE008A" w:rsidP="00E71FCB">
      <w:pPr>
        <w:spacing w:before="8"/>
        <w:rPr>
          <w:rFonts w:asciiTheme="minorHAnsi" w:eastAsia="Times New Roman" w:hAnsiTheme="minorHAnsi" w:cstheme="minorHAnsi"/>
          <w:b/>
          <w:bCs/>
          <w:snapToGrid w:val="0"/>
          <w:color w:val="004D44" w:themeColor="text2"/>
          <w:sz w:val="24"/>
          <w:szCs w:val="24"/>
        </w:rPr>
      </w:pPr>
    </w:p>
    <w:p w14:paraId="51D8FC39" w14:textId="77777777" w:rsidR="00FE008A" w:rsidRPr="001858B0" w:rsidRDefault="00FE008A" w:rsidP="00E71FCB">
      <w:pPr>
        <w:spacing w:before="8"/>
        <w:rPr>
          <w:rFonts w:asciiTheme="minorHAnsi" w:eastAsia="Times New Roman" w:hAnsiTheme="minorHAnsi" w:cstheme="minorHAnsi"/>
          <w:b/>
          <w:bCs/>
          <w:snapToGrid w:val="0"/>
          <w:color w:val="004D44" w:themeColor="text2"/>
          <w:sz w:val="24"/>
          <w:szCs w:val="24"/>
        </w:rPr>
      </w:pPr>
    </w:p>
    <w:p w14:paraId="0C50E742" w14:textId="77777777" w:rsidR="00FE008A" w:rsidRPr="001858B0" w:rsidRDefault="00FE008A" w:rsidP="00E71FCB">
      <w:pPr>
        <w:spacing w:before="8"/>
        <w:rPr>
          <w:rFonts w:asciiTheme="minorHAnsi" w:eastAsia="Times New Roman" w:hAnsiTheme="minorHAnsi" w:cstheme="minorHAnsi"/>
          <w:b/>
          <w:bCs/>
          <w:snapToGrid w:val="0"/>
          <w:color w:val="004D44" w:themeColor="text2"/>
          <w:sz w:val="24"/>
          <w:szCs w:val="24"/>
        </w:rPr>
      </w:pPr>
    </w:p>
    <w:p w14:paraId="16C48C92" w14:textId="77777777" w:rsidR="00FE008A" w:rsidRPr="001858B0" w:rsidRDefault="00FE008A" w:rsidP="00E71FCB">
      <w:pPr>
        <w:spacing w:before="8"/>
        <w:rPr>
          <w:rFonts w:asciiTheme="minorHAnsi" w:eastAsia="Times New Roman" w:hAnsiTheme="minorHAnsi" w:cstheme="minorHAnsi"/>
          <w:b/>
          <w:bCs/>
          <w:snapToGrid w:val="0"/>
          <w:color w:val="004D44" w:themeColor="text2"/>
          <w:sz w:val="24"/>
          <w:szCs w:val="24"/>
        </w:rPr>
      </w:pPr>
    </w:p>
    <w:p w14:paraId="0D517C5B" w14:textId="77777777" w:rsidR="00FE008A" w:rsidRPr="001858B0" w:rsidRDefault="00FE008A" w:rsidP="00E71FCB">
      <w:pPr>
        <w:spacing w:before="8"/>
        <w:rPr>
          <w:rFonts w:asciiTheme="minorHAnsi" w:eastAsia="Times New Roman" w:hAnsiTheme="minorHAnsi" w:cstheme="minorHAnsi"/>
          <w:b/>
          <w:bCs/>
          <w:snapToGrid w:val="0"/>
          <w:color w:val="004D44" w:themeColor="text2"/>
          <w:sz w:val="24"/>
          <w:szCs w:val="24"/>
        </w:rPr>
      </w:pPr>
    </w:p>
    <w:p w14:paraId="0A1C7532" w14:textId="77777777" w:rsidR="00FE008A" w:rsidRPr="001858B0" w:rsidRDefault="00FE008A" w:rsidP="00E71FCB">
      <w:pPr>
        <w:spacing w:before="8"/>
        <w:rPr>
          <w:rFonts w:asciiTheme="minorHAnsi" w:eastAsia="Times New Roman" w:hAnsiTheme="minorHAnsi" w:cstheme="minorHAnsi"/>
          <w:b/>
          <w:bCs/>
          <w:snapToGrid w:val="0"/>
          <w:color w:val="004D44" w:themeColor="text2"/>
          <w:sz w:val="24"/>
          <w:szCs w:val="24"/>
        </w:rPr>
      </w:pPr>
    </w:p>
    <w:p w14:paraId="00C8B33E" w14:textId="77777777" w:rsidR="0009126E" w:rsidRPr="001858B0" w:rsidRDefault="0009126E" w:rsidP="00E71FCB">
      <w:pPr>
        <w:spacing w:before="8"/>
        <w:rPr>
          <w:rFonts w:asciiTheme="minorHAnsi" w:eastAsia="Times New Roman" w:hAnsiTheme="minorHAnsi" w:cstheme="minorHAnsi"/>
          <w:b/>
          <w:bCs/>
          <w:snapToGrid w:val="0"/>
          <w:color w:val="004D44" w:themeColor="text2"/>
          <w:sz w:val="24"/>
          <w:szCs w:val="24"/>
        </w:rPr>
      </w:pPr>
      <w:r w:rsidRPr="001858B0">
        <w:rPr>
          <w:rFonts w:asciiTheme="minorHAnsi" w:eastAsia="Times New Roman" w:hAnsiTheme="minorHAnsi" w:cstheme="minorHAnsi"/>
          <w:b/>
          <w:snapToGrid w:val="0"/>
          <w:color w:val="004D44" w:themeColor="text2"/>
          <w:sz w:val="24"/>
        </w:rPr>
        <w:lastRenderedPageBreak/>
        <w:t xml:space="preserve">Tabhair aon tuairimí breise atá agat maidir le beartas amach anseo a </w:t>
      </w:r>
      <w:proofErr w:type="spellStart"/>
      <w:r w:rsidRPr="001858B0">
        <w:rPr>
          <w:rFonts w:asciiTheme="minorHAnsi" w:eastAsia="Times New Roman" w:hAnsiTheme="minorHAnsi" w:cstheme="minorHAnsi"/>
          <w:b/>
          <w:snapToGrid w:val="0"/>
          <w:color w:val="004D44" w:themeColor="text2"/>
          <w:sz w:val="24"/>
        </w:rPr>
        <w:t>thrasuí</w:t>
      </w:r>
      <w:proofErr w:type="spellEnd"/>
      <w:r w:rsidRPr="001858B0">
        <w:rPr>
          <w:rFonts w:asciiTheme="minorHAnsi" w:eastAsia="Times New Roman" w:hAnsiTheme="minorHAnsi" w:cstheme="minorHAnsi"/>
          <w:b/>
          <w:snapToGrid w:val="0"/>
          <w:color w:val="004D44" w:themeColor="text2"/>
          <w:sz w:val="24"/>
        </w:rPr>
        <w:t xml:space="preserve"> agus a fhorbairt sa réimse seo.</w:t>
      </w:r>
    </w:p>
    <w:tbl>
      <w:tblPr>
        <w:tblStyle w:val="TableGrid"/>
        <w:tblW w:w="13595" w:type="dxa"/>
        <w:tblLook w:val="04A0" w:firstRow="1" w:lastRow="0" w:firstColumn="1" w:lastColumn="0" w:noHBand="0" w:noVBand="1"/>
      </w:tblPr>
      <w:tblGrid>
        <w:gridCol w:w="13595"/>
      </w:tblGrid>
      <w:tr w:rsidR="0009126E" w:rsidRPr="001858B0" w14:paraId="1064622B" w14:textId="77777777" w:rsidTr="0009126E">
        <w:trPr>
          <w:trHeight w:val="4172"/>
        </w:trPr>
        <w:tc>
          <w:tcPr>
            <w:tcW w:w="13595" w:type="dxa"/>
          </w:tcPr>
          <w:p w14:paraId="2E910E37" w14:textId="77777777" w:rsidR="0009126E" w:rsidRPr="001858B0" w:rsidRDefault="0009126E" w:rsidP="00E71FCB">
            <w:pPr>
              <w:spacing w:before="8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</w:rPr>
            </w:pPr>
          </w:p>
          <w:p w14:paraId="0DDB32C5" w14:textId="77777777" w:rsidR="003D7093" w:rsidRPr="001858B0" w:rsidRDefault="003D7093" w:rsidP="00E71FCB">
            <w:pPr>
              <w:spacing w:before="8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</w:rPr>
            </w:pPr>
          </w:p>
          <w:p w14:paraId="2D3765EE" w14:textId="77777777" w:rsidR="003D7093" w:rsidRPr="001858B0" w:rsidRDefault="003D7093" w:rsidP="00E71FCB">
            <w:pPr>
              <w:spacing w:before="8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</w:rPr>
            </w:pPr>
          </w:p>
          <w:p w14:paraId="414E19B0" w14:textId="77777777" w:rsidR="003D7093" w:rsidRPr="001858B0" w:rsidRDefault="003D7093" w:rsidP="00E71FCB">
            <w:pPr>
              <w:spacing w:before="8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</w:rPr>
            </w:pPr>
          </w:p>
          <w:p w14:paraId="6C3C5C4C" w14:textId="77777777" w:rsidR="003D7093" w:rsidRPr="001858B0" w:rsidRDefault="003D7093" w:rsidP="00E71FCB">
            <w:pPr>
              <w:spacing w:before="8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</w:rPr>
            </w:pPr>
          </w:p>
          <w:p w14:paraId="62ADD295" w14:textId="77777777" w:rsidR="003D7093" w:rsidRPr="001858B0" w:rsidRDefault="003D7093" w:rsidP="00E71FCB">
            <w:pPr>
              <w:spacing w:before="8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</w:rPr>
            </w:pPr>
          </w:p>
          <w:p w14:paraId="41748B73" w14:textId="77777777" w:rsidR="003D7093" w:rsidRPr="001858B0" w:rsidRDefault="003D7093" w:rsidP="00E71FCB">
            <w:pPr>
              <w:spacing w:before="8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</w:rPr>
            </w:pPr>
          </w:p>
          <w:p w14:paraId="2F169524" w14:textId="77777777" w:rsidR="00B15A9C" w:rsidRPr="001858B0" w:rsidRDefault="00B15A9C" w:rsidP="00E71FCB">
            <w:pPr>
              <w:spacing w:before="8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</w:rPr>
            </w:pPr>
          </w:p>
        </w:tc>
      </w:tr>
    </w:tbl>
    <w:p w14:paraId="7616C829" w14:textId="77777777" w:rsidR="00FF7A2E" w:rsidRPr="001858B0" w:rsidRDefault="00FF7A2E" w:rsidP="00B24E6A">
      <w:pPr>
        <w:spacing w:before="8"/>
        <w:rPr>
          <w:rFonts w:asciiTheme="minorHAnsi" w:hAnsiTheme="minorHAnsi" w:cstheme="minorHAnsi"/>
          <w:snapToGrid w:val="0"/>
        </w:rPr>
      </w:pPr>
    </w:p>
    <w:sectPr w:rsidR="00FF7A2E" w:rsidRPr="001858B0" w:rsidSect="0014575D">
      <w:headerReference w:type="first" r:id="rId19"/>
      <w:pgSz w:w="16839" w:h="11907" w:orient="landscape" w:code="9"/>
      <w:pgMar w:top="2098" w:right="2835" w:bottom="1134" w:left="1418" w:header="68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CD754" w14:textId="77777777" w:rsidR="00BB33C5" w:rsidRDefault="00BB33C5">
      <w:pPr>
        <w:spacing w:after="0" w:line="240" w:lineRule="auto"/>
      </w:pPr>
      <w:r>
        <w:separator/>
      </w:r>
    </w:p>
    <w:p w14:paraId="468D7600" w14:textId="77777777" w:rsidR="00BB33C5" w:rsidRDefault="00BB33C5"/>
  </w:endnote>
  <w:endnote w:type="continuationSeparator" w:id="0">
    <w:p w14:paraId="365A437C" w14:textId="77777777" w:rsidR="00BB33C5" w:rsidRDefault="00BB33C5">
      <w:pPr>
        <w:spacing w:after="0" w:line="240" w:lineRule="auto"/>
      </w:pPr>
      <w:r>
        <w:continuationSeparator/>
      </w:r>
    </w:p>
    <w:p w14:paraId="3FDBC297" w14:textId="77777777" w:rsidR="00BB33C5" w:rsidRDefault="00BB33C5"/>
  </w:endnote>
  <w:endnote w:type="continuationNotice" w:id="1">
    <w:p w14:paraId="59BE4FEA" w14:textId="77777777" w:rsidR="00BB33C5" w:rsidRDefault="00BB33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FA4D" w14:textId="77777777" w:rsidR="005B5C2B" w:rsidRPr="001858B0" w:rsidRDefault="005B5C2B" w:rsidP="00C747F6">
    <w:pPr>
      <w:pStyle w:val="Footer"/>
      <w:framePr w:wrap="none" w:vAnchor="text" w:hAnchor="margin" w:y="1"/>
      <w:rPr>
        <w:rStyle w:val="PageNumber"/>
      </w:rPr>
    </w:pPr>
    <w:r w:rsidRPr="001858B0">
      <w:rPr>
        <w:rStyle w:val="PageNumber"/>
      </w:rPr>
      <w:fldChar w:fldCharType="begin"/>
    </w:r>
    <w:r w:rsidRPr="001858B0">
      <w:rPr>
        <w:rStyle w:val="PageNumber"/>
      </w:rPr>
      <w:instrText xml:space="preserve">PAGE  </w:instrText>
    </w:r>
    <w:r w:rsidRPr="001858B0">
      <w:rPr>
        <w:rStyle w:val="PageNumber"/>
      </w:rPr>
      <w:fldChar w:fldCharType="end"/>
    </w:r>
  </w:p>
  <w:p w14:paraId="5A4A1A3D" w14:textId="77777777" w:rsidR="007C593D" w:rsidRPr="001858B0" w:rsidRDefault="007C593D" w:rsidP="005B5C2B">
    <w:pPr>
      <w:pStyle w:val="Footer"/>
      <w:ind w:firstLine="360"/>
      <w:rPr>
        <w:rStyle w:val="PageNumber"/>
      </w:rPr>
    </w:pPr>
  </w:p>
  <w:p w14:paraId="67DD6DD3" w14:textId="77777777" w:rsidR="00292BE0" w:rsidRPr="001858B0" w:rsidRDefault="00292BE0" w:rsidP="00335CDC">
    <w:pPr>
      <w:pStyle w:val="Footer"/>
    </w:pPr>
  </w:p>
  <w:p w14:paraId="34CB256C" w14:textId="77777777" w:rsidR="008419D0" w:rsidRPr="001858B0" w:rsidRDefault="008419D0"/>
  <w:p w14:paraId="70677E0B" w14:textId="77777777" w:rsidR="00512F7A" w:rsidRPr="001858B0" w:rsidRDefault="00512F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45912" w14:textId="77777777" w:rsidR="00CF7D6A" w:rsidRPr="001858B0" w:rsidRDefault="00CF7D6A">
    <w:pPr>
      <w:pStyle w:val="Footer"/>
    </w:pPr>
  </w:p>
  <w:p w14:paraId="1009F097" w14:textId="77777777" w:rsidR="00512F7A" w:rsidRPr="001858B0" w:rsidRDefault="00512F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E1DCB" w14:textId="77777777" w:rsidR="00B8607D" w:rsidRPr="001858B0" w:rsidRDefault="00B8607D" w:rsidP="00B8607D">
    <w:pPr>
      <w:pStyle w:val="Footer"/>
      <w:spacing w:before="0" w:line="240" w:lineRule="exact"/>
      <w:rPr>
        <w:rFonts w:cs="Arial"/>
        <w:color w:val="004D44"/>
        <w:sz w:val="16"/>
      </w:rPr>
    </w:pPr>
    <w:r w:rsidRPr="001858B0">
      <w:rPr>
        <w:rFonts w:cs="Arial"/>
        <w:b/>
        <w:color w:val="004D44"/>
        <w:sz w:val="16"/>
      </w:rPr>
      <w:t xml:space="preserve">Lárionad </w:t>
    </w:r>
    <w:proofErr w:type="spellStart"/>
    <w:r w:rsidRPr="001858B0">
      <w:rPr>
        <w:rFonts w:cs="Arial"/>
        <w:b/>
        <w:color w:val="004D44"/>
        <w:sz w:val="16"/>
      </w:rPr>
      <w:t>Earlsfort</w:t>
    </w:r>
    <w:proofErr w:type="spellEnd"/>
    <w:r w:rsidRPr="001858B0">
      <w:rPr>
        <w:rFonts w:cs="Arial"/>
        <w:b/>
        <w:color w:val="004D44"/>
        <w:sz w:val="16"/>
      </w:rPr>
      <w:t>, Sráid Haiste Íochtarach, Baile Átha Cliath 2, D02 PW01</w:t>
    </w:r>
  </w:p>
  <w:p w14:paraId="3209E5D0" w14:textId="77777777" w:rsidR="00B8607D" w:rsidRPr="001858B0" w:rsidRDefault="00B8607D" w:rsidP="00B8607D">
    <w:pPr>
      <w:pStyle w:val="Footer"/>
      <w:spacing w:before="0" w:line="240" w:lineRule="exact"/>
    </w:pPr>
    <w:proofErr w:type="spellStart"/>
    <w:r w:rsidRPr="001858B0">
      <w:t>Earlsfort</w:t>
    </w:r>
    <w:proofErr w:type="spellEnd"/>
    <w:r w:rsidRPr="001858B0">
      <w:t xml:space="preserve"> </w:t>
    </w:r>
    <w:proofErr w:type="spellStart"/>
    <w:r w:rsidRPr="001858B0">
      <w:t>Centre</w:t>
    </w:r>
    <w:proofErr w:type="spellEnd"/>
    <w:r w:rsidRPr="001858B0">
      <w:t xml:space="preserve">, </w:t>
    </w:r>
    <w:proofErr w:type="spellStart"/>
    <w:r w:rsidRPr="001858B0">
      <w:t>Lower</w:t>
    </w:r>
    <w:proofErr w:type="spellEnd"/>
    <w:r w:rsidRPr="001858B0">
      <w:t xml:space="preserve"> </w:t>
    </w:r>
    <w:proofErr w:type="spellStart"/>
    <w:r w:rsidRPr="001858B0">
      <w:t>Hatch</w:t>
    </w:r>
    <w:proofErr w:type="spellEnd"/>
    <w:r w:rsidRPr="001858B0">
      <w:t xml:space="preserve"> Street, </w:t>
    </w:r>
    <w:proofErr w:type="spellStart"/>
    <w:r w:rsidRPr="001858B0">
      <w:t>Dublin</w:t>
    </w:r>
    <w:proofErr w:type="spellEnd"/>
    <w:r w:rsidRPr="001858B0">
      <w:t xml:space="preserve"> 2, D02 PW01</w:t>
    </w:r>
  </w:p>
  <w:p w14:paraId="40C23A13" w14:textId="77777777" w:rsidR="00B8607D" w:rsidRPr="001858B0" w:rsidRDefault="00B8607D" w:rsidP="00B8607D">
    <w:pPr>
      <w:pStyle w:val="Footer"/>
      <w:spacing w:before="0" w:line="240" w:lineRule="exact"/>
    </w:pPr>
    <w:r w:rsidRPr="001858B0">
      <w:t>T +353 1 631 2121 / 0818 302 121 | info@enterprise.gov.ie</w:t>
    </w:r>
  </w:p>
  <w:p w14:paraId="763AB8C0" w14:textId="77777777" w:rsidR="005433B8" w:rsidRPr="001858B0" w:rsidRDefault="00B8607D" w:rsidP="00B8607D">
    <w:pPr>
      <w:pStyle w:val="Footer"/>
      <w:spacing w:before="0" w:line="240" w:lineRule="exact"/>
    </w:pPr>
    <w:r w:rsidRPr="001858B0">
      <w:t>www.enterprise.gov.ie</w:t>
    </w:r>
  </w:p>
  <w:p w14:paraId="45CE9363" w14:textId="77777777" w:rsidR="00D76841" w:rsidRPr="001858B0" w:rsidRDefault="00D76841" w:rsidP="00B8607D">
    <w:pPr>
      <w:pStyle w:val="Footer"/>
      <w:spacing w:before="0"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38C92" w14:textId="77777777" w:rsidR="00BB33C5" w:rsidRDefault="00BB33C5">
      <w:pPr>
        <w:spacing w:after="0" w:line="240" w:lineRule="auto"/>
      </w:pPr>
      <w:r>
        <w:separator/>
      </w:r>
    </w:p>
    <w:p w14:paraId="57B49B4C" w14:textId="77777777" w:rsidR="00BB33C5" w:rsidRDefault="00BB33C5"/>
  </w:footnote>
  <w:footnote w:type="continuationSeparator" w:id="0">
    <w:p w14:paraId="671C8815" w14:textId="77777777" w:rsidR="00BB33C5" w:rsidRDefault="00BB33C5">
      <w:pPr>
        <w:spacing w:after="0" w:line="240" w:lineRule="auto"/>
      </w:pPr>
      <w:r>
        <w:continuationSeparator/>
      </w:r>
    </w:p>
    <w:p w14:paraId="4C9D71F5" w14:textId="77777777" w:rsidR="00BB33C5" w:rsidRDefault="00BB33C5"/>
  </w:footnote>
  <w:footnote w:type="continuationNotice" w:id="1">
    <w:p w14:paraId="0BD84ACA" w14:textId="77777777" w:rsidR="00BB33C5" w:rsidRDefault="00BB33C5">
      <w:pPr>
        <w:spacing w:after="0" w:line="240" w:lineRule="auto"/>
      </w:pPr>
    </w:p>
  </w:footnote>
  <w:footnote w:id="2">
    <w:p w14:paraId="76F08161" w14:textId="77777777" w:rsidR="005063A3" w:rsidRPr="008614CD" w:rsidRDefault="005063A3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FF"/>
          <w:sz w:val="16"/>
        </w:rPr>
        <w:t xml:space="preserve"> </w:t>
      </w:r>
      <w:hyperlink r:id="rId1" w:history="1">
        <w:r w:rsidRPr="001858B0">
          <w:rPr>
            <w:color w:val="0000FF"/>
            <w:sz w:val="16"/>
            <w:u w:val="single"/>
          </w:rPr>
          <w:t xml:space="preserve">Treoir - AE - 2024/2810 - EN - EUR - </w:t>
        </w:r>
        <w:proofErr w:type="spellStart"/>
        <w:r w:rsidRPr="001858B0">
          <w:rPr>
            <w:color w:val="0000FF"/>
            <w:sz w:val="16"/>
            <w:u w:val="single"/>
          </w:rPr>
          <w:t>Lex</w:t>
        </w:r>
        <w:proofErr w:type="spellEnd"/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0E316" w14:textId="77777777" w:rsidR="001858B0" w:rsidRPr="001858B0" w:rsidRDefault="00185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7220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5FA226" w14:textId="77777777" w:rsidR="00E26DE8" w:rsidRPr="001858B0" w:rsidRDefault="00E26DE8">
        <w:pPr>
          <w:pStyle w:val="Header"/>
          <w:jc w:val="right"/>
        </w:pPr>
        <w:r w:rsidRPr="001858B0">
          <w:fldChar w:fldCharType="begin"/>
        </w:r>
        <w:r w:rsidRPr="001858B0">
          <w:instrText xml:space="preserve"> PAGE   \* MERGEFORMAT </w:instrText>
        </w:r>
        <w:r w:rsidRPr="001858B0">
          <w:fldChar w:fldCharType="separate"/>
        </w:r>
        <w:r w:rsidRPr="001858B0">
          <w:rPr>
            <w:noProof/>
          </w:rPr>
          <w:t>2</w:t>
        </w:r>
        <w:r w:rsidRPr="001858B0">
          <w:rPr>
            <w:noProof/>
          </w:rPr>
          <w:fldChar w:fldCharType="end"/>
        </w:r>
      </w:p>
    </w:sdtContent>
  </w:sdt>
  <w:p w14:paraId="37DC8125" w14:textId="77777777" w:rsidR="00512F7A" w:rsidRPr="001858B0" w:rsidRDefault="00512F7A" w:rsidP="00EF27AC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016D7" w14:textId="77777777" w:rsidR="005B5C2B" w:rsidRPr="001858B0" w:rsidRDefault="00B8607D" w:rsidP="00B8607D">
    <w:pPr>
      <w:pStyle w:val="Header"/>
    </w:pPr>
    <w:r w:rsidRPr="001858B0">
      <w:rPr>
        <w:noProof/>
      </w:rPr>
      <w:drawing>
        <wp:anchor distT="0" distB="0" distL="114300" distR="114300" simplePos="0" relativeHeight="251658240" behindDoc="0" locked="0" layoutInCell="1" allowOverlap="1" wp14:anchorId="366A34D3" wp14:editId="270008A9">
          <wp:simplePos x="0" y="0"/>
          <wp:positionH relativeFrom="page">
            <wp:posOffset>935990</wp:posOffset>
          </wp:positionH>
          <wp:positionV relativeFrom="page">
            <wp:posOffset>395605</wp:posOffset>
          </wp:positionV>
          <wp:extent cx="6120000" cy="875495"/>
          <wp:effectExtent l="0" t="0" r="0" b="1270"/>
          <wp:wrapTopAndBottom/>
          <wp:docPr id="35731603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31603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87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5229D" w14:textId="77777777" w:rsidR="007273B9" w:rsidRPr="001858B0" w:rsidRDefault="00B8607D" w:rsidP="00B8607D">
    <w:pPr>
      <w:pStyle w:val="Header"/>
    </w:pPr>
    <w:r w:rsidRPr="001858B0">
      <w:rPr>
        <w:noProof/>
      </w:rPr>
      <w:drawing>
        <wp:anchor distT="0" distB="0" distL="114300" distR="114300" simplePos="0" relativeHeight="251659264" behindDoc="0" locked="0" layoutInCell="1" allowOverlap="1" wp14:anchorId="0328B094" wp14:editId="4759008E">
          <wp:simplePos x="0" y="0"/>
          <wp:positionH relativeFrom="page">
            <wp:posOffset>935990</wp:posOffset>
          </wp:positionH>
          <wp:positionV relativeFrom="page">
            <wp:posOffset>395605</wp:posOffset>
          </wp:positionV>
          <wp:extent cx="6120000" cy="875241"/>
          <wp:effectExtent l="0" t="0" r="0" b="1270"/>
          <wp:wrapTopAndBottom/>
          <wp:docPr id="741525521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525521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875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0CBC7E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12E76"/>
    <w:multiLevelType w:val="hybridMultilevel"/>
    <w:tmpl w:val="6CB4D5CC"/>
    <w:lvl w:ilvl="0" w:tplc="079426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002E6"/>
    <w:multiLevelType w:val="hybridMultilevel"/>
    <w:tmpl w:val="2B049492"/>
    <w:lvl w:ilvl="0" w:tplc="00D8BAC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2088C"/>
    <w:multiLevelType w:val="hybridMultilevel"/>
    <w:tmpl w:val="8D90509A"/>
    <w:lvl w:ilvl="0" w:tplc="798E9E70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7362E"/>
    <w:multiLevelType w:val="hybridMultilevel"/>
    <w:tmpl w:val="2CC49F40"/>
    <w:lvl w:ilvl="0" w:tplc="37DC7C54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F7951"/>
    <w:multiLevelType w:val="hybridMultilevel"/>
    <w:tmpl w:val="F71CA7C2"/>
    <w:lvl w:ilvl="0" w:tplc="CB180B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62D50"/>
    <w:multiLevelType w:val="hybridMultilevel"/>
    <w:tmpl w:val="ACB652E4"/>
    <w:lvl w:ilvl="0" w:tplc="898EABA6">
      <w:numFmt w:val="bullet"/>
      <w:lvlText w:val="-"/>
      <w:lvlJc w:val="left"/>
      <w:pPr>
        <w:ind w:left="393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0F207319"/>
    <w:multiLevelType w:val="hybridMultilevel"/>
    <w:tmpl w:val="C6D09ABC"/>
    <w:lvl w:ilvl="0" w:tplc="9C5844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3842A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0FAF8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4B452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02476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DA67D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D4E4D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12EB9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58261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15952A65"/>
    <w:multiLevelType w:val="hybridMultilevel"/>
    <w:tmpl w:val="C9F2BD68"/>
    <w:lvl w:ilvl="0" w:tplc="3332693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7E25B4F"/>
    <w:multiLevelType w:val="hybridMultilevel"/>
    <w:tmpl w:val="C3226980"/>
    <w:lvl w:ilvl="0" w:tplc="35C07F44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F33502"/>
    <w:multiLevelType w:val="hybridMultilevel"/>
    <w:tmpl w:val="451CCB00"/>
    <w:lvl w:ilvl="0" w:tplc="7A767656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  <w:sz w:val="22"/>
      </w:rPr>
    </w:lvl>
    <w:lvl w:ilvl="1" w:tplc="1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 w15:restartNumberingAfterBreak="0">
    <w:nsid w:val="1C093345"/>
    <w:multiLevelType w:val="hybridMultilevel"/>
    <w:tmpl w:val="723251BC"/>
    <w:lvl w:ilvl="0" w:tplc="F72AC356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49" w:hanging="360"/>
      </w:pPr>
    </w:lvl>
    <w:lvl w:ilvl="2" w:tplc="1809001B" w:tentative="1">
      <w:start w:val="1"/>
      <w:numFmt w:val="lowerRoman"/>
      <w:lvlText w:val="%3."/>
      <w:lvlJc w:val="right"/>
      <w:pPr>
        <w:ind w:left="2869" w:hanging="180"/>
      </w:pPr>
    </w:lvl>
    <w:lvl w:ilvl="3" w:tplc="1809000F" w:tentative="1">
      <w:start w:val="1"/>
      <w:numFmt w:val="decimal"/>
      <w:lvlText w:val="%4."/>
      <w:lvlJc w:val="left"/>
      <w:pPr>
        <w:ind w:left="3589" w:hanging="360"/>
      </w:pPr>
    </w:lvl>
    <w:lvl w:ilvl="4" w:tplc="18090019" w:tentative="1">
      <w:start w:val="1"/>
      <w:numFmt w:val="lowerLetter"/>
      <w:lvlText w:val="%5."/>
      <w:lvlJc w:val="left"/>
      <w:pPr>
        <w:ind w:left="4309" w:hanging="360"/>
      </w:pPr>
    </w:lvl>
    <w:lvl w:ilvl="5" w:tplc="1809001B" w:tentative="1">
      <w:start w:val="1"/>
      <w:numFmt w:val="lowerRoman"/>
      <w:lvlText w:val="%6."/>
      <w:lvlJc w:val="right"/>
      <w:pPr>
        <w:ind w:left="5029" w:hanging="180"/>
      </w:pPr>
    </w:lvl>
    <w:lvl w:ilvl="6" w:tplc="1809000F" w:tentative="1">
      <w:start w:val="1"/>
      <w:numFmt w:val="decimal"/>
      <w:lvlText w:val="%7."/>
      <w:lvlJc w:val="left"/>
      <w:pPr>
        <w:ind w:left="5749" w:hanging="360"/>
      </w:pPr>
    </w:lvl>
    <w:lvl w:ilvl="7" w:tplc="18090019" w:tentative="1">
      <w:start w:val="1"/>
      <w:numFmt w:val="lowerLetter"/>
      <w:lvlText w:val="%8."/>
      <w:lvlJc w:val="left"/>
      <w:pPr>
        <w:ind w:left="6469" w:hanging="360"/>
      </w:pPr>
    </w:lvl>
    <w:lvl w:ilvl="8" w:tplc="1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6346E2"/>
    <w:multiLevelType w:val="hybridMultilevel"/>
    <w:tmpl w:val="566CC872"/>
    <w:lvl w:ilvl="0" w:tplc="7A7A07F8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  <w:bCs/>
        <w:i w:val="0"/>
        <w:iCs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DE714F"/>
    <w:multiLevelType w:val="hybridMultilevel"/>
    <w:tmpl w:val="30C4459C"/>
    <w:lvl w:ilvl="0" w:tplc="DA9AD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17444"/>
    <w:multiLevelType w:val="hybridMultilevel"/>
    <w:tmpl w:val="2022118A"/>
    <w:lvl w:ilvl="0" w:tplc="2A6A925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76973"/>
    <w:multiLevelType w:val="hybridMultilevel"/>
    <w:tmpl w:val="ACC45630"/>
    <w:lvl w:ilvl="0" w:tplc="DC064B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B619B"/>
    <w:multiLevelType w:val="hybridMultilevel"/>
    <w:tmpl w:val="8FC2798C"/>
    <w:lvl w:ilvl="0" w:tplc="829E4698">
      <w:start w:val="1"/>
      <w:numFmt w:val="lowerRoman"/>
      <w:lvlText w:val="(%1)"/>
      <w:lvlJc w:val="left"/>
      <w:pPr>
        <w:ind w:left="1045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05" w:hanging="360"/>
      </w:pPr>
    </w:lvl>
    <w:lvl w:ilvl="2" w:tplc="1809001B" w:tentative="1">
      <w:start w:val="1"/>
      <w:numFmt w:val="lowerRoman"/>
      <w:lvlText w:val="%3."/>
      <w:lvlJc w:val="right"/>
      <w:pPr>
        <w:ind w:left="2125" w:hanging="180"/>
      </w:pPr>
    </w:lvl>
    <w:lvl w:ilvl="3" w:tplc="1809000F" w:tentative="1">
      <w:start w:val="1"/>
      <w:numFmt w:val="decimal"/>
      <w:lvlText w:val="%4."/>
      <w:lvlJc w:val="left"/>
      <w:pPr>
        <w:ind w:left="2845" w:hanging="360"/>
      </w:pPr>
    </w:lvl>
    <w:lvl w:ilvl="4" w:tplc="18090019" w:tentative="1">
      <w:start w:val="1"/>
      <w:numFmt w:val="lowerLetter"/>
      <w:lvlText w:val="%5."/>
      <w:lvlJc w:val="left"/>
      <w:pPr>
        <w:ind w:left="3565" w:hanging="360"/>
      </w:pPr>
    </w:lvl>
    <w:lvl w:ilvl="5" w:tplc="1809001B" w:tentative="1">
      <w:start w:val="1"/>
      <w:numFmt w:val="lowerRoman"/>
      <w:lvlText w:val="%6."/>
      <w:lvlJc w:val="right"/>
      <w:pPr>
        <w:ind w:left="4285" w:hanging="180"/>
      </w:pPr>
    </w:lvl>
    <w:lvl w:ilvl="6" w:tplc="1809000F" w:tentative="1">
      <w:start w:val="1"/>
      <w:numFmt w:val="decimal"/>
      <w:lvlText w:val="%7."/>
      <w:lvlJc w:val="left"/>
      <w:pPr>
        <w:ind w:left="5005" w:hanging="360"/>
      </w:pPr>
    </w:lvl>
    <w:lvl w:ilvl="7" w:tplc="18090019" w:tentative="1">
      <w:start w:val="1"/>
      <w:numFmt w:val="lowerLetter"/>
      <w:lvlText w:val="%8."/>
      <w:lvlJc w:val="left"/>
      <w:pPr>
        <w:ind w:left="5725" w:hanging="360"/>
      </w:pPr>
    </w:lvl>
    <w:lvl w:ilvl="8" w:tplc="18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7" w15:restartNumberingAfterBreak="0">
    <w:nsid w:val="297E0CE4"/>
    <w:multiLevelType w:val="multilevel"/>
    <w:tmpl w:val="723251BC"/>
    <w:styleLink w:val="CurrentList1"/>
    <w:lvl w:ilvl="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ADE35F8"/>
    <w:multiLevelType w:val="hybridMultilevel"/>
    <w:tmpl w:val="73C24E44"/>
    <w:lvl w:ilvl="0" w:tplc="03CAB75A">
      <w:start w:val="2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A01D4"/>
    <w:multiLevelType w:val="hybridMultilevel"/>
    <w:tmpl w:val="FD1487FE"/>
    <w:lvl w:ilvl="0" w:tplc="D3E0AEF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184A62"/>
    <w:multiLevelType w:val="hybridMultilevel"/>
    <w:tmpl w:val="97A65EF2"/>
    <w:lvl w:ilvl="0" w:tplc="54C44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E4EC4"/>
    <w:multiLevelType w:val="hybridMultilevel"/>
    <w:tmpl w:val="FA9A92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275CC"/>
    <w:multiLevelType w:val="hybridMultilevel"/>
    <w:tmpl w:val="9ED835A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9F2152"/>
    <w:multiLevelType w:val="hybridMultilevel"/>
    <w:tmpl w:val="A79A576E"/>
    <w:lvl w:ilvl="0" w:tplc="5DC0E108">
      <w:start w:val="2"/>
      <w:numFmt w:val="bullet"/>
      <w:lvlText w:val="-"/>
      <w:lvlJc w:val="left"/>
      <w:pPr>
        <w:ind w:left="443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24" w15:restartNumberingAfterBreak="0">
    <w:nsid w:val="46416D8E"/>
    <w:multiLevelType w:val="hybridMultilevel"/>
    <w:tmpl w:val="DA1E7472"/>
    <w:lvl w:ilvl="0" w:tplc="C90C8A2A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B7692"/>
    <w:multiLevelType w:val="hybridMultilevel"/>
    <w:tmpl w:val="6A76C05C"/>
    <w:lvl w:ilvl="0" w:tplc="0792AD06">
      <w:numFmt w:val="bullet"/>
      <w:lvlText w:val="-"/>
      <w:lvlJc w:val="left"/>
      <w:pPr>
        <w:ind w:left="393" w:hanging="360"/>
      </w:pPr>
      <w:rPr>
        <w:rFonts w:ascii="Calibri" w:eastAsiaTheme="minorHAnsi" w:hAnsi="Calibri" w:cs="Calibri" w:hint="default"/>
        <w:sz w:val="22"/>
      </w:rPr>
    </w:lvl>
    <w:lvl w:ilvl="1" w:tplc="1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6" w15:restartNumberingAfterBreak="0">
    <w:nsid w:val="472065C2"/>
    <w:multiLevelType w:val="hybridMultilevel"/>
    <w:tmpl w:val="E1D8964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5706F2"/>
    <w:multiLevelType w:val="hybridMultilevel"/>
    <w:tmpl w:val="D2245946"/>
    <w:lvl w:ilvl="0" w:tplc="6E3A155C">
      <w:start w:val="2"/>
      <w:numFmt w:val="bullet"/>
      <w:lvlText w:val=""/>
      <w:lvlJc w:val="left"/>
      <w:pPr>
        <w:ind w:left="393" w:hanging="360"/>
      </w:pPr>
      <w:rPr>
        <w:rFonts w:ascii="Wingdings" w:eastAsiaTheme="minorHAnsi" w:hAnsi="Wingding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8" w15:restartNumberingAfterBreak="0">
    <w:nsid w:val="5B2B4D4E"/>
    <w:multiLevelType w:val="hybridMultilevel"/>
    <w:tmpl w:val="BC080D0E"/>
    <w:lvl w:ilvl="0" w:tplc="0BD0A4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C47D6"/>
    <w:multiLevelType w:val="hybridMultilevel"/>
    <w:tmpl w:val="28BE7B1C"/>
    <w:lvl w:ilvl="0" w:tplc="4384A2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2A023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72A8E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F4008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AF8A2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5D4E9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D0A7E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2CACF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97272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0" w15:restartNumberingAfterBreak="0">
    <w:nsid w:val="66FE7AFA"/>
    <w:multiLevelType w:val="hybridMultilevel"/>
    <w:tmpl w:val="AFE0C946"/>
    <w:lvl w:ilvl="0" w:tplc="33209AE0">
      <w:start w:val="1"/>
      <w:numFmt w:val="lowerLetter"/>
      <w:lvlText w:val="(%1)"/>
      <w:lvlJc w:val="left"/>
      <w:pPr>
        <w:ind w:left="810" w:hanging="450"/>
      </w:pPr>
      <w:rPr>
        <w:rFonts w:ascii="Arial" w:eastAsiaTheme="minorHAnsi" w:hAnsi="Arial" w:cstheme="minorBidi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02C3A"/>
    <w:multiLevelType w:val="hybridMultilevel"/>
    <w:tmpl w:val="DE40C09E"/>
    <w:lvl w:ilvl="0" w:tplc="24E00A34">
      <w:start w:val="1"/>
      <w:numFmt w:val="lowerLetter"/>
      <w:lvlText w:val="%1)"/>
      <w:lvlJc w:val="left"/>
      <w:pPr>
        <w:ind w:left="1020" w:hanging="360"/>
      </w:pPr>
    </w:lvl>
    <w:lvl w:ilvl="1" w:tplc="CF6C100A">
      <w:start w:val="1"/>
      <w:numFmt w:val="lowerLetter"/>
      <w:lvlText w:val="%2)"/>
      <w:lvlJc w:val="left"/>
      <w:pPr>
        <w:ind w:left="1020" w:hanging="360"/>
      </w:pPr>
    </w:lvl>
    <w:lvl w:ilvl="2" w:tplc="A7142FF6">
      <w:start w:val="1"/>
      <w:numFmt w:val="lowerLetter"/>
      <w:lvlText w:val="%3)"/>
      <w:lvlJc w:val="left"/>
      <w:pPr>
        <w:ind w:left="1020" w:hanging="360"/>
      </w:pPr>
    </w:lvl>
    <w:lvl w:ilvl="3" w:tplc="3B8485EA">
      <w:start w:val="1"/>
      <w:numFmt w:val="lowerLetter"/>
      <w:lvlText w:val="%4)"/>
      <w:lvlJc w:val="left"/>
      <w:pPr>
        <w:ind w:left="1020" w:hanging="360"/>
      </w:pPr>
    </w:lvl>
    <w:lvl w:ilvl="4" w:tplc="E2B00B90">
      <w:start w:val="1"/>
      <w:numFmt w:val="lowerLetter"/>
      <w:lvlText w:val="%5)"/>
      <w:lvlJc w:val="left"/>
      <w:pPr>
        <w:ind w:left="1020" w:hanging="360"/>
      </w:pPr>
    </w:lvl>
    <w:lvl w:ilvl="5" w:tplc="FF504888">
      <w:start w:val="1"/>
      <w:numFmt w:val="lowerLetter"/>
      <w:lvlText w:val="%6)"/>
      <w:lvlJc w:val="left"/>
      <w:pPr>
        <w:ind w:left="1020" w:hanging="360"/>
      </w:pPr>
    </w:lvl>
    <w:lvl w:ilvl="6" w:tplc="DE10C4C2">
      <w:start w:val="1"/>
      <w:numFmt w:val="lowerLetter"/>
      <w:lvlText w:val="%7)"/>
      <w:lvlJc w:val="left"/>
      <w:pPr>
        <w:ind w:left="1020" w:hanging="360"/>
      </w:pPr>
    </w:lvl>
    <w:lvl w:ilvl="7" w:tplc="BA1431A4">
      <w:start w:val="1"/>
      <w:numFmt w:val="lowerLetter"/>
      <w:lvlText w:val="%8)"/>
      <w:lvlJc w:val="left"/>
      <w:pPr>
        <w:ind w:left="1020" w:hanging="360"/>
      </w:pPr>
    </w:lvl>
    <w:lvl w:ilvl="8" w:tplc="F1BC6090">
      <w:start w:val="1"/>
      <w:numFmt w:val="lowerLetter"/>
      <w:lvlText w:val="%9)"/>
      <w:lvlJc w:val="left"/>
      <w:pPr>
        <w:ind w:left="1020" w:hanging="360"/>
      </w:pPr>
    </w:lvl>
  </w:abstractNum>
  <w:abstractNum w:abstractNumId="32" w15:restartNumberingAfterBreak="0">
    <w:nsid w:val="70CD4A27"/>
    <w:multiLevelType w:val="hybridMultilevel"/>
    <w:tmpl w:val="EB6404C4"/>
    <w:lvl w:ilvl="0" w:tplc="5BEE3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94034"/>
    <w:multiLevelType w:val="hybridMultilevel"/>
    <w:tmpl w:val="477CC42A"/>
    <w:lvl w:ilvl="0" w:tplc="274AC1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110EC"/>
    <w:multiLevelType w:val="hybridMultilevel"/>
    <w:tmpl w:val="7D4EAD1A"/>
    <w:lvl w:ilvl="0" w:tplc="641273D6">
      <w:start w:val="1"/>
      <w:numFmt w:val="upperRoman"/>
      <w:pStyle w:val="ListNumber"/>
      <w:lvlText w:val="%1."/>
      <w:lvlJc w:val="left"/>
      <w:pPr>
        <w:tabs>
          <w:tab w:val="num" w:pos="454"/>
        </w:tabs>
        <w:ind w:left="454" w:hanging="454"/>
      </w:pPr>
      <w:rPr>
        <w:rFonts w:ascii="Lato" w:hAnsi="Lato" w:hint="default"/>
        <w:b/>
        <w:i w:val="0"/>
        <w:color w:val="000000" w:themeColor="text1"/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205BB"/>
    <w:multiLevelType w:val="hybridMultilevel"/>
    <w:tmpl w:val="C3B6D744"/>
    <w:lvl w:ilvl="0" w:tplc="F588E432">
      <w:start w:val="1"/>
      <w:numFmt w:val="lowerLetter"/>
      <w:lvlText w:val="(%1)"/>
      <w:lvlJc w:val="left"/>
      <w:pPr>
        <w:ind w:left="360" w:hanging="360"/>
      </w:pPr>
      <w:rPr>
        <w:rFonts w:cstheme="minorBidi" w:hint="default"/>
        <w:b w:val="0"/>
        <w:bCs/>
        <w:i w:val="0"/>
        <w:iCs/>
        <w:sz w:val="2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71D26"/>
    <w:multiLevelType w:val="hybridMultilevel"/>
    <w:tmpl w:val="4DA2CB8A"/>
    <w:lvl w:ilvl="0" w:tplc="E5129AE2">
      <w:start w:val="1"/>
      <w:numFmt w:val="lowerLetter"/>
      <w:lvlText w:val="(%1)"/>
      <w:lvlJc w:val="left"/>
      <w:pPr>
        <w:ind w:left="41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30" w:hanging="360"/>
      </w:pPr>
    </w:lvl>
    <w:lvl w:ilvl="2" w:tplc="1809001B" w:tentative="1">
      <w:start w:val="1"/>
      <w:numFmt w:val="lowerRoman"/>
      <w:lvlText w:val="%3."/>
      <w:lvlJc w:val="right"/>
      <w:pPr>
        <w:ind w:left="1850" w:hanging="180"/>
      </w:pPr>
    </w:lvl>
    <w:lvl w:ilvl="3" w:tplc="1809000F" w:tentative="1">
      <w:start w:val="1"/>
      <w:numFmt w:val="decimal"/>
      <w:lvlText w:val="%4."/>
      <w:lvlJc w:val="left"/>
      <w:pPr>
        <w:ind w:left="2570" w:hanging="360"/>
      </w:pPr>
    </w:lvl>
    <w:lvl w:ilvl="4" w:tplc="18090019" w:tentative="1">
      <w:start w:val="1"/>
      <w:numFmt w:val="lowerLetter"/>
      <w:lvlText w:val="%5."/>
      <w:lvlJc w:val="left"/>
      <w:pPr>
        <w:ind w:left="3290" w:hanging="360"/>
      </w:pPr>
    </w:lvl>
    <w:lvl w:ilvl="5" w:tplc="1809001B" w:tentative="1">
      <w:start w:val="1"/>
      <w:numFmt w:val="lowerRoman"/>
      <w:lvlText w:val="%6."/>
      <w:lvlJc w:val="right"/>
      <w:pPr>
        <w:ind w:left="4010" w:hanging="180"/>
      </w:pPr>
    </w:lvl>
    <w:lvl w:ilvl="6" w:tplc="1809000F" w:tentative="1">
      <w:start w:val="1"/>
      <w:numFmt w:val="decimal"/>
      <w:lvlText w:val="%7."/>
      <w:lvlJc w:val="left"/>
      <w:pPr>
        <w:ind w:left="4730" w:hanging="360"/>
      </w:pPr>
    </w:lvl>
    <w:lvl w:ilvl="7" w:tplc="18090019" w:tentative="1">
      <w:start w:val="1"/>
      <w:numFmt w:val="lowerLetter"/>
      <w:lvlText w:val="%8."/>
      <w:lvlJc w:val="left"/>
      <w:pPr>
        <w:ind w:left="5450" w:hanging="360"/>
      </w:pPr>
    </w:lvl>
    <w:lvl w:ilvl="8" w:tplc="1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7" w15:restartNumberingAfterBreak="0">
    <w:nsid w:val="7EE67FA3"/>
    <w:multiLevelType w:val="hybridMultilevel"/>
    <w:tmpl w:val="02921790"/>
    <w:lvl w:ilvl="0" w:tplc="05CCCFCA">
      <w:start w:val="1"/>
      <w:numFmt w:val="decimal"/>
      <w:pStyle w:val="Contents"/>
      <w:lvlText w:val="%1."/>
      <w:lvlJc w:val="left"/>
      <w:pPr>
        <w:ind w:left="1361" w:hanging="1361"/>
      </w:pPr>
      <w:rPr>
        <w:rFonts w:ascii="Lato Black" w:hAnsi="Lato Black" w:hint="default"/>
        <w:strike w:val="0"/>
        <w:dstrike w:val="0"/>
        <w:color w:val="A3912A" w:themeColor="accent6"/>
        <w:sz w:val="28"/>
        <w:u w:val="none" w:color="004D44" w:themeColor="text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392971">
    <w:abstractNumId w:val="34"/>
  </w:num>
  <w:num w:numId="2" w16cid:durableId="1427841472">
    <w:abstractNumId w:val="4"/>
  </w:num>
  <w:num w:numId="3" w16cid:durableId="1561595573">
    <w:abstractNumId w:val="0"/>
  </w:num>
  <w:num w:numId="4" w16cid:durableId="1581328803">
    <w:abstractNumId w:val="37"/>
  </w:num>
  <w:num w:numId="5" w16cid:durableId="292250729">
    <w:abstractNumId w:val="22"/>
  </w:num>
  <w:num w:numId="6" w16cid:durableId="544410008">
    <w:abstractNumId w:val="32"/>
  </w:num>
  <w:num w:numId="7" w16cid:durableId="1021590204">
    <w:abstractNumId w:val="15"/>
  </w:num>
  <w:num w:numId="8" w16cid:durableId="209731997">
    <w:abstractNumId w:val="30"/>
  </w:num>
  <w:num w:numId="9" w16cid:durableId="1793401594">
    <w:abstractNumId w:val="28"/>
  </w:num>
  <w:num w:numId="10" w16cid:durableId="1813593513">
    <w:abstractNumId w:val="24"/>
  </w:num>
  <w:num w:numId="11" w16cid:durableId="1344165770">
    <w:abstractNumId w:val="1"/>
  </w:num>
  <w:num w:numId="12" w16cid:durableId="1717775876">
    <w:abstractNumId w:val="33"/>
  </w:num>
  <w:num w:numId="13" w16cid:durableId="1785805505">
    <w:abstractNumId w:val="26"/>
  </w:num>
  <w:num w:numId="14" w16cid:durableId="378240204">
    <w:abstractNumId w:val="3"/>
  </w:num>
  <w:num w:numId="15" w16cid:durableId="1771311551">
    <w:abstractNumId w:val="21"/>
  </w:num>
  <w:num w:numId="16" w16cid:durableId="1588535478">
    <w:abstractNumId w:val="35"/>
  </w:num>
  <w:num w:numId="17" w16cid:durableId="583878922">
    <w:abstractNumId w:val="7"/>
  </w:num>
  <w:num w:numId="18" w16cid:durableId="1655525895">
    <w:abstractNumId w:val="23"/>
  </w:num>
  <w:num w:numId="19" w16cid:durableId="1760830564">
    <w:abstractNumId w:val="10"/>
  </w:num>
  <w:num w:numId="20" w16cid:durableId="575167596">
    <w:abstractNumId w:val="5"/>
  </w:num>
  <w:num w:numId="21" w16cid:durableId="786314060">
    <w:abstractNumId w:val="8"/>
  </w:num>
  <w:num w:numId="22" w16cid:durableId="251666752">
    <w:abstractNumId w:val="16"/>
  </w:num>
  <w:num w:numId="23" w16cid:durableId="1689217477">
    <w:abstractNumId w:val="25"/>
  </w:num>
  <w:num w:numId="24" w16cid:durableId="1054307307">
    <w:abstractNumId w:val="6"/>
  </w:num>
  <w:num w:numId="25" w16cid:durableId="1736539253">
    <w:abstractNumId w:val="13"/>
  </w:num>
  <w:num w:numId="26" w16cid:durableId="145514933">
    <w:abstractNumId w:val="31"/>
  </w:num>
  <w:num w:numId="27" w16cid:durableId="753940796">
    <w:abstractNumId w:val="29"/>
  </w:num>
  <w:num w:numId="28" w16cid:durableId="2127846513">
    <w:abstractNumId w:val="12"/>
  </w:num>
  <w:num w:numId="29" w16cid:durableId="1118573906">
    <w:abstractNumId w:val="20"/>
  </w:num>
  <w:num w:numId="30" w16cid:durableId="581138719">
    <w:abstractNumId w:val="36"/>
  </w:num>
  <w:num w:numId="31" w16cid:durableId="701172185">
    <w:abstractNumId w:val="11"/>
  </w:num>
  <w:num w:numId="32" w16cid:durableId="1835335922">
    <w:abstractNumId w:val="19"/>
  </w:num>
  <w:num w:numId="33" w16cid:durableId="519053798">
    <w:abstractNumId w:val="9"/>
  </w:num>
  <w:num w:numId="34" w16cid:durableId="909658887">
    <w:abstractNumId w:val="2"/>
  </w:num>
  <w:num w:numId="35" w16cid:durableId="1447431033">
    <w:abstractNumId w:val="14"/>
  </w:num>
  <w:num w:numId="36" w16cid:durableId="421151317">
    <w:abstractNumId w:val="18"/>
  </w:num>
  <w:num w:numId="37" w16cid:durableId="764038386">
    <w:abstractNumId w:val="17"/>
  </w:num>
  <w:num w:numId="38" w16cid:durableId="1658072221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5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9A"/>
    <w:rsid w:val="0000302D"/>
    <w:rsid w:val="00004C50"/>
    <w:rsid w:val="00005E3B"/>
    <w:rsid w:val="00011B81"/>
    <w:rsid w:val="00012F81"/>
    <w:rsid w:val="000147D2"/>
    <w:rsid w:val="000157E8"/>
    <w:rsid w:val="00016471"/>
    <w:rsid w:val="000177E8"/>
    <w:rsid w:val="00020D56"/>
    <w:rsid w:val="00022D18"/>
    <w:rsid w:val="00024D1C"/>
    <w:rsid w:val="00025C95"/>
    <w:rsid w:val="0002762F"/>
    <w:rsid w:val="00030DB1"/>
    <w:rsid w:val="0003432B"/>
    <w:rsid w:val="0003539C"/>
    <w:rsid w:val="000370BB"/>
    <w:rsid w:val="0003748F"/>
    <w:rsid w:val="000411AA"/>
    <w:rsid w:val="000437EA"/>
    <w:rsid w:val="0004525A"/>
    <w:rsid w:val="0004703E"/>
    <w:rsid w:val="00050817"/>
    <w:rsid w:val="00051D04"/>
    <w:rsid w:val="00055582"/>
    <w:rsid w:val="00055D56"/>
    <w:rsid w:val="000654D3"/>
    <w:rsid w:val="00071437"/>
    <w:rsid w:val="00071C00"/>
    <w:rsid w:val="00071E49"/>
    <w:rsid w:val="0007277B"/>
    <w:rsid w:val="000730A8"/>
    <w:rsid w:val="0007702A"/>
    <w:rsid w:val="00082BFF"/>
    <w:rsid w:val="0009126E"/>
    <w:rsid w:val="00091C7C"/>
    <w:rsid w:val="00092194"/>
    <w:rsid w:val="000A3ED1"/>
    <w:rsid w:val="000A77EE"/>
    <w:rsid w:val="000A7C49"/>
    <w:rsid w:val="000B0A43"/>
    <w:rsid w:val="000B1EDE"/>
    <w:rsid w:val="000B6279"/>
    <w:rsid w:val="000C19D9"/>
    <w:rsid w:val="000C1E10"/>
    <w:rsid w:val="000C6891"/>
    <w:rsid w:val="000C69BF"/>
    <w:rsid w:val="000C6C6C"/>
    <w:rsid w:val="000C7BED"/>
    <w:rsid w:val="000D2F9D"/>
    <w:rsid w:val="000E1AF2"/>
    <w:rsid w:val="000E31A9"/>
    <w:rsid w:val="000E7E17"/>
    <w:rsid w:val="000F30F1"/>
    <w:rsid w:val="00104E8E"/>
    <w:rsid w:val="0010536A"/>
    <w:rsid w:val="00105627"/>
    <w:rsid w:val="00107D8D"/>
    <w:rsid w:val="00113CCE"/>
    <w:rsid w:val="001151C1"/>
    <w:rsid w:val="00115D0A"/>
    <w:rsid w:val="00117AF8"/>
    <w:rsid w:val="00122BDD"/>
    <w:rsid w:val="00123B1E"/>
    <w:rsid w:val="00123D54"/>
    <w:rsid w:val="0012498D"/>
    <w:rsid w:val="001276A8"/>
    <w:rsid w:val="00135BDD"/>
    <w:rsid w:val="0013629A"/>
    <w:rsid w:val="00142F1D"/>
    <w:rsid w:val="001432F8"/>
    <w:rsid w:val="00143ED8"/>
    <w:rsid w:val="0014575D"/>
    <w:rsid w:val="00147B92"/>
    <w:rsid w:val="00151E19"/>
    <w:rsid w:val="00153A7A"/>
    <w:rsid w:val="00155BE4"/>
    <w:rsid w:val="00155EA5"/>
    <w:rsid w:val="00157141"/>
    <w:rsid w:val="00157683"/>
    <w:rsid w:val="00171D96"/>
    <w:rsid w:val="0017706F"/>
    <w:rsid w:val="00182111"/>
    <w:rsid w:val="00182386"/>
    <w:rsid w:val="00182605"/>
    <w:rsid w:val="001858B0"/>
    <w:rsid w:val="0018789F"/>
    <w:rsid w:val="00190C07"/>
    <w:rsid w:val="00192EBF"/>
    <w:rsid w:val="001952A0"/>
    <w:rsid w:val="00195847"/>
    <w:rsid w:val="0019665B"/>
    <w:rsid w:val="001A0C21"/>
    <w:rsid w:val="001A37D2"/>
    <w:rsid w:val="001A3B90"/>
    <w:rsid w:val="001A3F84"/>
    <w:rsid w:val="001A6E6E"/>
    <w:rsid w:val="001B13F4"/>
    <w:rsid w:val="001B53DE"/>
    <w:rsid w:val="001B6D20"/>
    <w:rsid w:val="001C06CA"/>
    <w:rsid w:val="001C1D45"/>
    <w:rsid w:val="001C5AA2"/>
    <w:rsid w:val="001C68BF"/>
    <w:rsid w:val="001C6BB2"/>
    <w:rsid w:val="001C6F2D"/>
    <w:rsid w:val="001D2106"/>
    <w:rsid w:val="001D34CC"/>
    <w:rsid w:val="001D3AD4"/>
    <w:rsid w:val="001E2E55"/>
    <w:rsid w:val="001E58DC"/>
    <w:rsid w:val="001F68DC"/>
    <w:rsid w:val="001F7660"/>
    <w:rsid w:val="00205740"/>
    <w:rsid w:val="00207A98"/>
    <w:rsid w:val="00226354"/>
    <w:rsid w:val="002268A1"/>
    <w:rsid w:val="00231D54"/>
    <w:rsid w:val="00232738"/>
    <w:rsid w:val="00233A39"/>
    <w:rsid w:val="002371D7"/>
    <w:rsid w:val="00237FB4"/>
    <w:rsid w:val="00244A71"/>
    <w:rsid w:val="002536F0"/>
    <w:rsid w:val="00254130"/>
    <w:rsid w:val="00261495"/>
    <w:rsid w:val="00261AD7"/>
    <w:rsid w:val="002652AF"/>
    <w:rsid w:val="00267254"/>
    <w:rsid w:val="00271EE0"/>
    <w:rsid w:val="002749D2"/>
    <w:rsid w:val="00282EB9"/>
    <w:rsid w:val="00287A98"/>
    <w:rsid w:val="0029079C"/>
    <w:rsid w:val="00292261"/>
    <w:rsid w:val="00292BE0"/>
    <w:rsid w:val="00294284"/>
    <w:rsid w:val="0029602E"/>
    <w:rsid w:val="002A044D"/>
    <w:rsid w:val="002A43D8"/>
    <w:rsid w:val="002A65E2"/>
    <w:rsid w:val="002A7985"/>
    <w:rsid w:val="002B2482"/>
    <w:rsid w:val="002B5259"/>
    <w:rsid w:val="002C35A3"/>
    <w:rsid w:val="002D7088"/>
    <w:rsid w:val="002E042B"/>
    <w:rsid w:val="002E16BE"/>
    <w:rsid w:val="002E38A5"/>
    <w:rsid w:val="002F373D"/>
    <w:rsid w:val="00300767"/>
    <w:rsid w:val="00302DC8"/>
    <w:rsid w:val="00303163"/>
    <w:rsid w:val="00320308"/>
    <w:rsid w:val="00321993"/>
    <w:rsid w:val="0032532E"/>
    <w:rsid w:val="00325BB9"/>
    <w:rsid w:val="003266D9"/>
    <w:rsid w:val="00327982"/>
    <w:rsid w:val="00330449"/>
    <w:rsid w:val="00330A9A"/>
    <w:rsid w:val="00332529"/>
    <w:rsid w:val="00332C8E"/>
    <w:rsid w:val="00335CDC"/>
    <w:rsid w:val="0033699A"/>
    <w:rsid w:val="003406EB"/>
    <w:rsid w:val="003423E5"/>
    <w:rsid w:val="0034480E"/>
    <w:rsid w:val="003449AE"/>
    <w:rsid w:val="00346574"/>
    <w:rsid w:val="00347316"/>
    <w:rsid w:val="00353DCF"/>
    <w:rsid w:val="00354681"/>
    <w:rsid w:val="00357506"/>
    <w:rsid w:val="0036294A"/>
    <w:rsid w:val="00365396"/>
    <w:rsid w:val="00365AAE"/>
    <w:rsid w:val="00366FE8"/>
    <w:rsid w:val="00372F70"/>
    <w:rsid w:val="003761CA"/>
    <w:rsid w:val="003768CD"/>
    <w:rsid w:val="0039045E"/>
    <w:rsid w:val="00393207"/>
    <w:rsid w:val="003935A6"/>
    <w:rsid w:val="00393B46"/>
    <w:rsid w:val="003940A1"/>
    <w:rsid w:val="003949C7"/>
    <w:rsid w:val="003956FA"/>
    <w:rsid w:val="003A0F84"/>
    <w:rsid w:val="003A324A"/>
    <w:rsid w:val="003A7B4F"/>
    <w:rsid w:val="003B18B9"/>
    <w:rsid w:val="003B2644"/>
    <w:rsid w:val="003B2E66"/>
    <w:rsid w:val="003B7DB9"/>
    <w:rsid w:val="003C0C08"/>
    <w:rsid w:val="003C4865"/>
    <w:rsid w:val="003D06C2"/>
    <w:rsid w:val="003D11D0"/>
    <w:rsid w:val="003D12C9"/>
    <w:rsid w:val="003D2C12"/>
    <w:rsid w:val="003D34C0"/>
    <w:rsid w:val="003D4D1B"/>
    <w:rsid w:val="003D7093"/>
    <w:rsid w:val="003E2775"/>
    <w:rsid w:val="003E2B2B"/>
    <w:rsid w:val="003E46D8"/>
    <w:rsid w:val="003E56A8"/>
    <w:rsid w:val="003F0190"/>
    <w:rsid w:val="003F07F9"/>
    <w:rsid w:val="003F2800"/>
    <w:rsid w:val="003F3126"/>
    <w:rsid w:val="003F4149"/>
    <w:rsid w:val="003F5C7D"/>
    <w:rsid w:val="00402C7F"/>
    <w:rsid w:val="00402D84"/>
    <w:rsid w:val="0040412B"/>
    <w:rsid w:val="00410886"/>
    <w:rsid w:val="00412C36"/>
    <w:rsid w:val="0041677D"/>
    <w:rsid w:val="00422F88"/>
    <w:rsid w:val="0042346A"/>
    <w:rsid w:val="0042545D"/>
    <w:rsid w:val="004261D4"/>
    <w:rsid w:val="00427304"/>
    <w:rsid w:val="00433527"/>
    <w:rsid w:val="00436869"/>
    <w:rsid w:val="0044196D"/>
    <w:rsid w:val="00441DC0"/>
    <w:rsid w:val="00441DC9"/>
    <w:rsid w:val="00442899"/>
    <w:rsid w:val="00451486"/>
    <w:rsid w:val="0045222D"/>
    <w:rsid w:val="004579E9"/>
    <w:rsid w:val="0046261E"/>
    <w:rsid w:val="00462B4A"/>
    <w:rsid w:val="00463FFC"/>
    <w:rsid w:val="00466B71"/>
    <w:rsid w:val="004706B5"/>
    <w:rsid w:val="00470F66"/>
    <w:rsid w:val="004711DE"/>
    <w:rsid w:val="0047508F"/>
    <w:rsid w:val="00476B67"/>
    <w:rsid w:val="00481779"/>
    <w:rsid w:val="00484429"/>
    <w:rsid w:val="00486FDE"/>
    <w:rsid w:val="00487126"/>
    <w:rsid w:val="00494ECD"/>
    <w:rsid w:val="00496749"/>
    <w:rsid w:val="004A5E53"/>
    <w:rsid w:val="004B3274"/>
    <w:rsid w:val="004B588A"/>
    <w:rsid w:val="004C54B7"/>
    <w:rsid w:val="004C66F0"/>
    <w:rsid w:val="004D0B77"/>
    <w:rsid w:val="004D13CF"/>
    <w:rsid w:val="004D13E8"/>
    <w:rsid w:val="004D46A9"/>
    <w:rsid w:val="004D4FAE"/>
    <w:rsid w:val="004E161F"/>
    <w:rsid w:val="004E2954"/>
    <w:rsid w:val="004E6E0F"/>
    <w:rsid w:val="004E7C39"/>
    <w:rsid w:val="004F29A4"/>
    <w:rsid w:val="005046A9"/>
    <w:rsid w:val="005054FE"/>
    <w:rsid w:val="005063A3"/>
    <w:rsid w:val="005072AB"/>
    <w:rsid w:val="00507E35"/>
    <w:rsid w:val="00512F7A"/>
    <w:rsid w:val="005131FE"/>
    <w:rsid w:val="005135F4"/>
    <w:rsid w:val="0051373B"/>
    <w:rsid w:val="0051638A"/>
    <w:rsid w:val="00516B47"/>
    <w:rsid w:val="0052392B"/>
    <w:rsid w:val="00524387"/>
    <w:rsid w:val="00530695"/>
    <w:rsid w:val="005325AF"/>
    <w:rsid w:val="005433B8"/>
    <w:rsid w:val="00545E46"/>
    <w:rsid w:val="005460B7"/>
    <w:rsid w:val="00550FFF"/>
    <w:rsid w:val="0055722A"/>
    <w:rsid w:val="00560EB9"/>
    <w:rsid w:val="00561E92"/>
    <w:rsid w:val="00565E81"/>
    <w:rsid w:val="0056763D"/>
    <w:rsid w:val="005701D6"/>
    <w:rsid w:val="005716FC"/>
    <w:rsid w:val="005718FF"/>
    <w:rsid w:val="0057436F"/>
    <w:rsid w:val="005749A2"/>
    <w:rsid w:val="0057650B"/>
    <w:rsid w:val="00583CEB"/>
    <w:rsid w:val="005908CE"/>
    <w:rsid w:val="00596801"/>
    <w:rsid w:val="00597545"/>
    <w:rsid w:val="005A3AB6"/>
    <w:rsid w:val="005A3B97"/>
    <w:rsid w:val="005A5028"/>
    <w:rsid w:val="005B040E"/>
    <w:rsid w:val="005B16CB"/>
    <w:rsid w:val="005B1F13"/>
    <w:rsid w:val="005B3775"/>
    <w:rsid w:val="005B5C2B"/>
    <w:rsid w:val="005B6AB1"/>
    <w:rsid w:val="005B7411"/>
    <w:rsid w:val="005C3054"/>
    <w:rsid w:val="005D190E"/>
    <w:rsid w:val="005D19C6"/>
    <w:rsid w:val="005D4389"/>
    <w:rsid w:val="005D4D56"/>
    <w:rsid w:val="005E57EA"/>
    <w:rsid w:val="005E5BF9"/>
    <w:rsid w:val="005E71D1"/>
    <w:rsid w:val="005F42BA"/>
    <w:rsid w:val="005F4F2F"/>
    <w:rsid w:val="0060182D"/>
    <w:rsid w:val="00603B85"/>
    <w:rsid w:val="00604EA8"/>
    <w:rsid w:val="006052C6"/>
    <w:rsid w:val="00606894"/>
    <w:rsid w:val="00607A71"/>
    <w:rsid w:val="00610A48"/>
    <w:rsid w:val="00610BEB"/>
    <w:rsid w:val="00616252"/>
    <w:rsid w:val="00622649"/>
    <w:rsid w:val="00622B2B"/>
    <w:rsid w:val="00625FA2"/>
    <w:rsid w:val="00633161"/>
    <w:rsid w:val="006350F8"/>
    <w:rsid w:val="00637E4E"/>
    <w:rsid w:val="00637F7A"/>
    <w:rsid w:val="006403F9"/>
    <w:rsid w:val="00640490"/>
    <w:rsid w:val="006623DF"/>
    <w:rsid w:val="00671372"/>
    <w:rsid w:val="006718EF"/>
    <w:rsid w:val="00673F1C"/>
    <w:rsid w:val="00674D00"/>
    <w:rsid w:val="00675F7B"/>
    <w:rsid w:val="00677FBC"/>
    <w:rsid w:val="0068370F"/>
    <w:rsid w:val="00684519"/>
    <w:rsid w:val="006846BB"/>
    <w:rsid w:val="006857F7"/>
    <w:rsid w:val="006901ED"/>
    <w:rsid w:val="006908B1"/>
    <w:rsid w:val="00690D92"/>
    <w:rsid w:val="00692F85"/>
    <w:rsid w:val="00693914"/>
    <w:rsid w:val="00695986"/>
    <w:rsid w:val="00696E7F"/>
    <w:rsid w:val="0069702E"/>
    <w:rsid w:val="00697276"/>
    <w:rsid w:val="006A60C3"/>
    <w:rsid w:val="006B1A6B"/>
    <w:rsid w:val="006B7B8D"/>
    <w:rsid w:val="006B7F41"/>
    <w:rsid w:val="006C3A8D"/>
    <w:rsid w:val="006D40F3"/>
    <w:rsid w:val="006D4EC3"/>
    <w:rsid w:val="006D6D2A"/>
    <w:rsid w:val="006D785C"/>
    <w:rsid w:val="006E04B6"/>
    <w:rsid w:val="006E1EA7"/>
    <w:rsid w:val="006E6F9E"/>
    <w:rsid w:val="006F2BBC"/>
    <w:rsid w:val="006F38FF"/>
    <w:rsid w:val="006F3A15"/>
    <w:rsid w:val="006F53E0"/>
    <w:rsid w:val="006F54D1"/>
    <w:rsid w:val="006F7247"/>
    <w:rsid w:val="00701F23"/>
    <w:rsid w:val="007102CD"/>
    <w:rsid w:val="0071119A"/>
    <w:rsid w:val="007120BA"/>
    <w:rsid w:val="007147ED"/>
    <w:rsid w:val="00715636"/>
    <w:rsid w:val="00716F9B"/>
    <w:rsid w:val="007170E9"/>
    <w:rsid w:val="007175C4"/>
    <w:rsid w:val="00720227"/>
    <w:rsid w:val="0072044A"/>
    <w:rsid w:val="00720D69"/>
    <w:rsid w:val="00722A88"/>
    <w:rsid w:val="00722E20"/>
    <w:rsid w:val="0072465F"/>
    <w:rsid w:val="007273B9"/>
    <w:rsid w:val="00732627"/>
    <w:rsid w:val="00733690"/>
    <w:rsid w:val="00735DAF"/>
    <w:rsid w:val="0074272D"/>
    <w:rsid w:val="007474E0"/>
    <w:rsid w:val="007475AF"/>
    <w:rsid w:val="00750293"/>
    <w:rsid w:val="007511ED"/>
    <w:rsid w:val="007518C0"/>
    <w:rsid w:val="00755210"/>
    <w:rsid w:val="0075716E"/>
    <w:rsid w:val="00760F79"/>
    <w:rsid w:val="00770327"/>
    <w:rsid w:val="00777D29"/>
    <w:rsid w:val="00783537"/>
    <w:rsid w:val="00786D3A"/>
    <w:rsid w:val="00795AE3"/>
    <w:rsid w:val="00796D67"/>
    <w:rsid w:val="007A1E21"/>
    <w:rsid w:val="007A3B1B"/>
    <w:rsid w:val="007B30B0"/>
    <w:rsid w:val="007B3B7D"/>
    <w:rsid w:val="007B4902"/>
    <w:rsid w:val="007C1DDE"/>
    <w:rsid w:val="007C3EF0"/>
    <w:rsid w:val="007C53DE"/>
    <w:rsid w:val="007C593D"/>
    <w:rsid w:val="007C5C71"/>
    <w:rsid w:val="007D4FB8"/>
    <w:rsid w:val="007E00C1"/>
    <w:rsid w:val="007E08BC"/>
    <w:rsid w:val="007E16BC"/>
    <w:rsid w:val="007E1B2E"/>
    <w:rsid w:val="007E20C9"/>
    <w:rsid w:val="007E61C5"/>
    <w:rsid w:val="007F2BAC"/>
    <w:rsid w:val="007F7506"/>
    <w:rsid w:val="00800CF7"/>
    <w:rsid w:val="00803A67"/>
    <w:rsid w:val="00804D93"/>
    <w:rsid w:val="00805866"/>
    <w:rsid w:val="008079DC"/>
    <w:rsid w:val="00807FB7"/>
    <w:rsid w:val="00811C12"/>
    <w:rsid w:val="0081453B"/>
    <w:rsid w:val="0081457E"/>
    <w:rsid w:val="00815DEC"/>
    <w:rsid w:val="0081758A"/>
    <w:rsid w:val="00817CC8"/>
    <w:rsid w:val="008213FA"/>
    <w:rsid w:val="0082339A"/>
    <w:rsid w:val="00824791"/>
    <w:rsid w:val="00824BE2"/>
    <w:rsid w:val="00825666"/>
    <w:rsid w:val="00827E0D"/>
    <w:rsid w:val="00831324"/>
    <w:rsid w:val="0083215C"/>
    <w:rsid w:val="008341E9"/>
    <w:rsid w:val="008419D0"/>
    <w:rsid w:val="00841B9D"/>
    <w:rsid w:val="00842475"/>
    <w:rsid w:val="00844232"/>
    <w:rsid w:val="00846165"/>
    <w:rsid w:val="00846B88"/>
    <w:rsid w:val="0085202E"/>
    <w:rsid w:val="008522AD"/>
    <w:rsid w:val="008561AA"/>
    <w:rsid w:val="00857769"/>
    <w:rsid w:val="00857E68"/>
    <w:rsid w:val="00860B80"/>
    <w:rsid w:val="008614CD"/>
    <w:rsid w:val="00865251"/>
    <w:rsid w:val="00866262"/>
    <w:rsid w:val="00870F42"/>
    <w:rsid w:val="00881115"/>
    <w:rsid w:val="008839C4"/>
    <w:rsid w:val="00885D36"/>
    <w:rsid w:val="00887B09"/>
    <w:rsid w:val="0089463E"/>
    <w:rsid w:val="008A18D7"/>
    <w:rsid w:val="008A1D07"/>
    <w:rsid w:val="008A5C94"/>
    <w:rsid w:val="008B2B3D"/>
    <w:rsid w:val="008B351A"/>
    <w:rsid w:val="008B6CF3"/>
    <w:rsid w:val="008B752E"/>
    <w:rsid w:val="008C02C0"/>
    <w:rsid w:val="008C0CCE"/>
    <w:rsid w:val="008C2F83"/>
    <w:rsid w:val="008C7B82"/>
    <w:rsid w:val="008D248F"/>
    <w:rsid w:val="008D343C"/>
    <w:rsid w:val="008D48B1"/>
    <w:rsid w:val="008D5E43"/>
    <w:rsid w:val="008E70E2"/>
    <w:rsid w:val="008E74C2"/>
    <w:rsid w:val="008E7FA1"/>
    <w:rsid w:val="008F2FAA"/>
    <w:rsid w:val="00900B13"/>
    <w:rsid w:val="009069F0"/>
    <w:rsid w:val="00907242"/>
    <w:rsid w:val="00911AFE"/>
    <w:rsid w:val="00917A40"/>
    <w:rsid w:val="0092059A"/>
    <w:rsid w:val="00921EDB"/>
    <w:rsid w:val="009236CB"/>
    <w:rsid w:val="00924E5C"/>
    <w:rsid w:val="0093635A"/>
    <w:rsid w:val="0094338C"/>
    <w:rsid w:val="00950CB7"/>
    <w:rsid w:val="009602DD"/>
    <w:rsid w:val="009610E5"/>
    <w:rsid w:val="00962E7B"/>
    <w:rsid w:val="009633DA"/>
    <w:rsid w:val="00964096"/>
    <w:rsid w:val="009641D5"/>
    <w:rsid w:val="0096668D"/>
    <w:rsid w:val="0096735B"/>
    <w:rsid w:val="009678BA"/>
    <w:rsid w:val="00967CBF"/>
    <w:rsid w:val="00971026"/>
    <w:rsid w:val="00974797"/>
    <w:rsid w:val="009808EA"/>
    <w:rsid w:val="00980939"/>
    <w:rsid w:val="0098695F"/>
    <w:rsid w:val="00986FBF"/>
    <w:rsid w:val="00994028"/>
    <w:rsid w:val="00994629"/>
    <w:rsid w:val="009A0561"/>
    <w:rsid w:val="009A1881"/>
    <w:rsid w:val="009A1E9E"/>
    <w:rsid w:val="009A6932"/>
    <w:rsid w:val="009A6B67"/>
    <w:rsid w:val="009B5954"/>
    <w:rsid w:val="009C3976"/>
    <w:rsid w:val="009D1A18"/>
    <w:rsid w:val="009D2A71"/>
    <w:rsid w:val="009D3CF3"/>
    <w:rsid w:val="009D4833"/>
    <w:rsid w:val="009D48DD"/>
    <w:rsid w:val="009E242B"/>
    <w:rsid w:val="009E483D"/>
    <w:rsid w:val="009F6661"/>
    <w:rsid w:val="009F7E53"/>
    <w:rsid w:val="00A00384"/>
    <w:rsid w:val="00A0071B"/>
    <w:rsid w:val="00A015D7"/>
    <w:rsid w:val="00A02EE0"/>
    <w:rsid w:val="00A1132D"/>
    <w:rsid w:val="00A12C40"/>
    <w:rsid w:val="00A12CA1"/>
    <w:rsid w:val="00A14235"/>
    <w:rsid w:val="00A178D0"/>
    <w:rsid w:val="00A230DA"/>
    <w:rsid w:val="00A2473C"/>
    <w:rsid w:val="00A33F07"/>
    <w:rsid w:val="00A34532"/>
    <w:rsid w:val="00A3521F"/>
    <w:rsid w:val="00A35E5C"/>
    <w:rsid w:val="00A36A36"/>
    <w:rsid w:val="00A36C26"/>
    <w:rsid w:val="00A41A82"/>
    <w:rsid w:val="00A453DB"/>
    <w:rsid w:val="00A50120"/>
    <w:rsid w:val="00A5361D"/>
    <w:rsid w:val="00A53BC0"/>
    <w:rsid w:val="00A56706"/>
    <w:rsid w:val="00A57AC1"/>
    <w:rsid w:val="00A60CC1"/>
    <w:rsid w:val="00A60D63"/>
    <w:rsid w:val="00A66EEA"/>
    <w:rsid w:val="00A8110C"/>
    <w:rsid w:val="00A8123B"/>
    <w:rsid w:val="00A81B36"/>
    <w:rsid w:val="00A828DD"/>
    <w:rsid w:val="00A90553"/>
    <w:rsid w:val="00A947BF"/>
    <w:rsid w:val="00A953EC"/>
    <w:rsid w:val="00A9757B"/>
    <w:rsid w:val="00AA2D17"/>
    <w:rsid w:val="00AA39EC"/>
    <w:rsid w:val="00AA6BA5"/>
    <w:rsid w:val="00AB1189"/>
    <w:rsid w:val="00AB373E"/>
    <w:rsid w:val="00AC7726"/>
    <w:rsid w:val="00AD0F97"/>
    <w:rsid w:val="00AD197A"/>
    <w:rsid w:val="00AD2844"/>
    <w:rsid w:val="00AD61F3"/>
    <w:rsid w:val="00AD7828"/>
    <w:rsid w:val="00AE1F61"/>
    <w:rsid w:val="00AE564B"/>
    <w:rsid w:val="00AE6B91"/>
    <w:rsid w:val="00AE7C82"/>
    <w:rsid w:val="00AF1208"/>
    <w:rsid w:val="00AF1BA6"/>
    <w:rsid w:val="00AF2C3C"/>
    <w:rsid w:val="00AF4734"/>
    <w:rsid w:val="00AF6B6C"/>
    <w:rsid w:val="00AF795F"/>
    <w:rsid w:val="00B00B5C"/>
    <w:rsid w:val="00B02F33"/>
    <w:rsid w:val="00B0380B"/>
    <w:rsid w:val="00B1244F"/>
    <w:rsid w:val="00B12E19"/>
    <w:rsid w:val="00B1548D"/>
    <w:rsid w:val="00B15A9C"/>
    <w:rsid w:val="00B2076F"/>
    <w:rsid w:val="00B225EF"/>
    <w:rsid w:val="00B24E6A"/>
    <w:rsid w:val="00B30BAC"/>
    <w:rsid w:val="00B36592"/>
    <w:rsid w:val="00B37AB9"/>
    <w:rsid w:val="00B41409"/>
    <w:rsid w:val="00B426A9"/>
    <w:rsid w:val="00B43D1A"/>
    <w:rsid w:val="00B51822"/>
    <w:rsid w:val="00B51B5B"/>
    <w:rsid w:val="00B538C7"/>
    <w:rsid w:val="00B61BAA"/>
    <w:rsid w:val="00B64DDE"/>
    <w:rsid w:val="00B67B43"/>
    <w:rsid w:val="00B70527"/>
    <w:rsid w:val="00B70935"/>
    <w:rsid w:val="00B76817"/>
    <w:rsid w:val="00B814F5"/>
    <w:rsid w:val="00B8607D"/>
    <w:rsid w:val="00B91108"/>
    <w:rsid w:val="00B960FA"/>
    <w:rsid w:val="00B96500"/>
    <w:rsid w:val="00B9675E"/>
    <w:rsid w:val="00BA1323"/>
    <w:rsid w:val="00BA3EFB"/>
    <w:rsid w:val="00BB0528"/>
    <w:rsid w:val="00BB1731"/>
    <w:rsid w:val="00BB2697"/>
    <w:rsid w:val="00BB2BA1"/>
    <w:rsid w:val="00BB33C5"/>
    <w:rsid w:val="00BB42BA"/>
    <w:rsid w:val="00BB716C"/>
    <w:rsid w:val="00BC05A1"/>
    <w:rsid w:val="00BC11F5"/>
    <w:rsid w:val="00BC3ED3"/>
    <w:rsid w:val="00BC61D0"/>
    <w:rsid w:val="00BD20EF"/>
    <w:rsid w:val="00BD3C05"/>
    <w:rsid w:val="00BD6145"/>
    <w:rsid w:val="00BE3212"/>
    <w:rsid w:val="00BE5ADA"/>
    <w:rsid w:val="00BE7342"/>
    <w:rsid w:val="00BE7D39"/>
    <w:rsid w:val="00BF2617"/>
    <w:rsid w:val="00BF26B5"/>
    <w:rsid w:val="00BF41DE"/>
    <w:rsid w:val="00BF68A2"/>
    <w:rsid w:val="00BF71CC"/>
    <w:rsid w:val="00BF7F98"/>
    <w:rsid w:val="00C04500"/>
    <w:rsid w:val="00C07C60"/>
    <w:rsid w:val="00C11CBE"/>
    <w:rsid w:val="00C1461C"/>
    <w:rsid w:val="00C224C3"/>
    <w:rsid w:val="00C24E45"/>
    <w:rsid w:val="00C26E8F"/>
    <w:rsid w:val="00C31BA7"/>
    <w:rsid w:val="00C3478B"/>
    <w:rsid w:val="00C35258"/>
    <w:rsid w:val="00C3584F"/>
    <w:rsid w:val="00C36AD8"/>
    <w:rsid w:val="00C40560"/>
    <w:rsid w:val="00C4297A"/>
    <w:rsid w:val="00C455C5"/>
    <w:rsid w:val="00C540E9"/>
    <w:rsid w:val="00C54E93"/>
    <w:rsid w:val="00C564BF"/>
    <w:rsid w:val="00C6019E"/>
    <w:rsid w:val="00C6106D"/>
    <w:rsid w:val="00C6191F"/>
    <w:rsid w:val="00C61F8C"/>
    <w:rsid w:val="00C623BC"/>
    <w:rsid w:val="00C63757"/>
    <w:rsid w:val="00C6768D"/>
    <w:rsid w:val="00C73FAB"/>
    <w:rsid w:val="00C75ADA"/>
    <w:rsid w:val="00C76544"/>
    <w:rsid w:val="00C82220"/>
    <w:rsid w:val="00C84838"/>
    <w:rsid w:val="00C90236"/>
    <w:rsid w:val="00C93711"/>
    <w:rsid w:val="00C9455B"/>
    <w:rsid w:val="00C95B4F"/>
    <w:rsid w:val="00C9724C"/>
    <w:rsid w:val="00C978BF"/>
    <w:rsid w:val="00CA2F34"/>
    <w:rsid w:val="00CA3C00"/>
    <w:rsid w:val="00CB16D0"/>
    <w:rsid w:val="00CB1F2A"/>
    <w:rsid w:val="00CB49D9"/>
    <w:rsid w:val="00CB616D"/>
    <w:rsid w:val="00CB7D2E"/>
    <w:rsid w:val="00CB7D9A"/>
    <w:rsid w:val="00CC0B8C"/>
    <w:rsid w:val="00CC15EC"/>
    <w:rsid w:val="00CC297A"/>
    <w:rsid w:val="00CC31D6"/>
    <w:rsid w:val="00CD0648"/>
    <w:rsid w:val="00CD2C2B"/>
    <w:rsid w:val="00CD5E2F"/>
    <w:rsid w:val="00CE2EB2"/>
    <w:rsid w:val="00CE3AE3"/>
    <w:rsid w:val="00CE72C8"/>
    <w:rsid w:val="00CF028E"/>
    <w:rsid w:val="00CF218D"/>
    <w:rsid w:val="00CF233B"/>
    <w:rsid w:val="00CF2976"/>
    <w:rsid w:val="00CF6EFE"/>
    <w:rsid w:val="00CF74F3"/>
    <w:rsid w:val="00CF7D6A"/>
    <w:rsid w:val="00D01FC2"/>
    <w:rsid w:val="00D07651"/>
    <w:rsid w:val="00D2039F"/>
    <w:rsid w:val="00D20786"/>
    <w:rsid w:val="00D244D1"/>
    <w:rsid w:val="00D249C7"/>
    <w:rsid w:val="00D34FDE"/>
    <w:rsid w:val="00D35D90"/>
    <w:rsid w:val="00D372F5"/>
    <w:rsid w:val="00D40088"/>
    <w:rsid w:val="00D44969"/>
    <w:rsid w:val="00D45509"/>
    <w:rsid w:val="00D460F0"/>
    <w:rsid w:val="00D52F93"/>
    <w:rsid w:val="00D56E7A"/>
    <w:rsid w:val="00D64122"/>
    <w:rsid w:val="00D662FF"/>
    <w:rsid w:val="00D76841"/>
    <w:rsid w:val="00D80BC5"/>
    <w:rsid w:val="00D814B2"/>
    <w:rsid w:val="00D86DED"/>
    <w:rsid w:val="00D90AE5"/>
    <w:rsid w:val="00D955D1"/>
    <w:rsid w:val="00D977AF"/>
    <w:rsid w:val="00DA2588"/>
    <w:rsid w:val="00DA56A0"/>
    <w:rsid w:val="00DB4B91"/>
    <w:rsid w:val="00DC794F"/>
    <w:rsid w:val="00DD696F"/>
    <w:rsid w:val="00DE76D7"/>
    <w:rsid w:val="00DF2BF1"/>
    <w:rsid w:val="00DF3327"/>
    <w:rsid w:val="00DF44EF"/>
    <w:rsid w:val="00E0201A"/>
    <w:rsid w:val="00E04C56"/>
    <w:rsid w:val="00E115E1"/>
    <w:rsid w:val="00E12305"/>
    <w:rsid w:val="00E14392"/>
    <w:rsid w:val="00E14BF8"/>
    <w:rsid w:val="00E23E1A"/>
    <w:rsid w:val="00E241C2"/>
    <w:rsid w:val="00E264FE"/>
    <w:rsid w:val="00E26789"/>
    <w:rsid w:val="00E26DE8"/>
    <w:rsid w:val="00E27BA4"/>
    <w:rsid w:val="00E37EE8"/>
    <w:rsid w:val="00E50F28"/>
    <w:rsid w:val="00E5197A"/>
    <w:rsid w:val="00E52B96"/>
    <w:rsid w:val="00E566C7"/>
    <w:rsid w:val="00E5687A"/>
    <w:rsid w:val="00E571AC"/>
    <w:rsid w:val="00E60E9E"/>
    <w:rsid w:val="00E61B5F"/>
    <w:rsid w:val="00E71AF8"/>
    <w:rsid w:val="00E71B3B"/>
    <w:rsid w:val="00E71FCB"/>
    <w:rsid w:val="00E7243F"/>
    <w:rsid w:val="00E72E07"/>
    <w:rsid w:val="00E76863"/>
    <w:rsid w:val="00E803B2"/>
    <w:rsid w:val="00E84684"/>
    <w:rsid w:val="00E9368F"/>
    <w:rsid w:val="00E93C28"/>
    <w:rsid w:val="00E94117"/>
    <w:rsid w:val="00EA5124"/>
    <w:rsid w:val="00EA5AE3"/>
    <w:rsid w:val="00EA5B62"/>
    <w:rsid w:val="00EA685D"/>
    <w:rsid w:val="00EA7AFA"/>
    <w:rsid w:val="00EB4F18"/>
    <w:rsid w:val="00EB580B"/>
    <w:rsid w:val="00EC07E7"/>
    <w:rsid w:val="00EC4DDA"/>
    <w:rsid w:val="00EC7894"/>
    <w:rsid w:val="00ED3CAC"/>
    <w:rsid w:val="00ED5A4A"/>
    <w:rsid w:val="00ED6972"/>
    <w:rsid w:val="00EF03F4"/>
    <w:rsid w:val="00EF27AC"/>
    <w:rsid w:val="00F00772"/>
    <w:rsid w:val="00F01A14"/>
    <w:rsid w:val="00F02C48"/>
    <w:rsid w:val="00F07DDC"/>
    <w:rsid w:val="00F10E96"/>
    <w:rsid w:val="00F13DA6"/>
    <w:rsid w:val="00F15162"/>
    <w:rsid w:val="00F153CE"/>
    <w:rsid w:val="00F268FA"/>
    <w:rsid w:val="00F307AC"/>
    <w:rsid w:val="00F31D80"/>
    <w:rsid w:val="00F3436C"/>
    <w:rsid w:val="00F36445"/>
    <w:rsid w:val="00F37149"/>
    <w:rsid w:val="00F42939"/>
    <w:rsid w:val="00F44C7D"/>
    <w:rsid w:val="00F45D39"/>
    <w:rsid w:val="00F54FB1"/>
    <w:rsid w:val="00F57A07"/>
    <w:rsid w:val="00F61B17"/>
    <w:rsid w:val="00F6200F"/>
    <w:rsid w:val="00F62054"/>
    <w:rsid w:val="00F705F5"/>
    <w:rsid w:val="00F72BAC"/>
    <w:rsid w:val="00F80428"/>
    <w:rsid w:val="00F81AB6"/>
    <w:rsid w:val="00F94B7E"/>
    <w:rsid w:val="00F94CB4"/>
    <w:rsid w:val="00F969E0"/>
    <w:rsid w:val="00FA1F89"/>
    <w:rsid w:val="00FA2043"/>
    <w:rsid w:val="00FA79E5"/>
    <w:rsid w:val="00FB1C79"/>
    <w:rsid w:val="00FB2219"/>
    <w:rsid w:val="00FB2BCA"/>
    <w:rsid w:val="00FB3C2E"/>
    <w:rsid w:val="00FB4458"/>
    <w:rsid w:val="00FB4F6F"/>
    <w:rsid w:val="00FB522D"/>
    <w:rsid w:val="00FC1936"/>
    <w:rsid w:val="00FC1B17"/>
    <w:rsid w:val="00FC3B6A"/>
    <w:rsid w:val="00FD321D"/>
    <w:rsid w:val="00FD4609"/>
    <w:rsid w:val="00FD6B20"/>
    <w:rsid w:val="00FD7B8C"/>
    <w:rsid w:val="00FE008A"/>
    <w:rsid w:val="00FE0444"/>
    <w:rsid w:val="00FE1506"/>
    <w:rsid w:val="00FE25AE"/>
    <w:rsid w:val="00FE2E2C"/>
    <w:rsid w:val="00FF3722"/>
    <w:rsid w:val="00FF770B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F9E9E"/>
  <w15:chartTrackingRefBased/>
  <w15:docId w15:val="{6CD34ACA-0053-4C6D-8C2A-B9480524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4D44" w:themeColor="text2"/>
        <w:sz w:val="22"/>
        <w:szCs w:val="22"/>
        <w:lang w:val="ga-IE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976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270" w:line="270" w:lineRule="exact"/>
    </w:pPr>
    <w:rPr>
      <w:rFonts w:ascii="Arial" w:hAnsi="Arial"/>
      <w:color w:val="000000" w:themeColor="text1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0F8"/>
    <w:pPr>
      <w:pageBreakBefore/>
      <w:pBdr>
        <w:top w:val="single" w:sz="4" w:space="4" w:color="auto"/>
      </w:pBdr>
      <w:spacing w:before="240" w:after="240" w:line="460" w:lineRule="exact"/>
      <w:contextualSpacing/>
      <w:outlineLvl w:val="0"/>
    </w:pPr>
    <w:rPr>
      <w:rFonts w:eastAsiaTheme="majorEastAsia" w:cstheme="majorBidi"/>
      <w:b/>
      <w:bCs/>
      <w:color w:val="004E46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C49"/>
    <w:pPr>
      <w:keepNext/>
      <w:keepLines/>
      <w:spacing w:before="320" w:after="160" w:line="400" w:lineRule="exact"/>
      <w:contextualSpacing/>
      <w:outlineLvl w:val="1"/>
    </w:pPr>
    <w:rPr>
      <w:rFonts w:eastAsiaTheme="majorEastAsia" w:cstheme="majorBidi"/>
      <w:b/>
      <w:bCs/>
      <w:color w:val="004E4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661"/>
    <w:pPr>
      <w:keepNext/>
      <w:keepLines/>
      <w:spacing w:before="320" w:after="0" w:line="320" w:lineRule="exact"/>
      <w:contextualSpacing/>
      <w:outlineLvl w:val="2"/>
    </w:pPr>
    <w:rPr>
      <w:rFonts w:ascii="Lato Black" w:eastAsiaTheme="majorEastAsia" w:hAnsi="Lato Black" w:cstheme="majorBidi"/>
      <w:b/>
      <w:bCs/>
      <w:caps/>
      <w:color w:val="004D44" w:themeColor="text2"/>
      <w:spacing w:val="30"/>
      <w:sz w:val="20"/>
      <w:szCs w:val="19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A7A"/>
    <w:pPr>
      <w:keepNext/>
      <w:keepLines/>
      <w:spacing w:after="0" w:line="240" w:lineRule="auto"/>
      <w:contextualSpacing/>
      <w:outlineLvl w:val="3"/>
    </w:pPr>
    <w:rPr>
      <w:rFonts w:eastAsiaTheme="majorEastAsia" w:cstheme="majorBidi"/>
      <w:b/>
      <w:i/>
      <w:iCs/>
      <w:lang w:eastAsia="en-GB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6F7247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rsid w:val="006F7247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rsid w:val="006F7247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6F7247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6F72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02EE0"/>
    <w:pPr>
      <w:spacing w:before="80" w:after="0" w:line="210" w:lineRule="exact"/>
      <w:ind w:right="3629"/>
    </w:pPr>
    <w:rPr>
      <w:sz w:val="15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02EE0"/>
    <w:rPr>
      <w:rFonts w:ascii="Lato" w:hAnsi="Lato"/>
      <w:color w:val="000000" w:themeColor="text1"/>
      <w:sz w:val="15"/>
      <w:lang w:val="ga-IE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350F8"/>
    <w:rPr>
      <w:rFonts w:ascii="Lato" w:eastAsiaTheme="majorEastAsia" w:hAnsi="Lato" w:cstheme="majorBidi"/>
      <w:b/>
      <w:bCs/>
      <w:color w:val="004E46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7C49"/>
    <w:rPr>
      <w:rFonts w:ascii="Lato" w:eastAsiaTheme="majorEastAsia" w:hAnsi="Lato" w:cstheme="majorBidi"/>
      <w:b/>
      <w:bCs/>
      <w:color w:val="004E46"/>
      <w:sz w:val="32"/>
      <w:szCs w:val="26"/>
    </w:rPr>
  </w:style>
  <w:style w:type="paragraph" w:styleId="ListBullet">
    <w:name w:val="List Bullet"/>
    <w:basedOn w:val="Normal"/>
    <w:uiPriority w:val="10"/>
    <w:qFormat/>
    <w:rsid w:val="00A02EE0"/>
    <w:pPr>
      <w:numPr>
        <w:numId w:val="2"/>
      </w:numPr>
      <w:spacing w:before="80" w:after="80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6D4EC3"/>
    <w:pPr>
      <w:pBdr>
        <w:left w:val="single" w:sz="48" w:space="4" w:color="004D44" w:themeColor="text2"/>
      </w:pBdr>
      <w:spacing w:after="0" w:line="440" w:lineRule="atLeast"/>
      <w:ind w:left="907" w:right="907"/>
      <w:contextualSpacing/>
    </w:pPr>
    <w:rPr>
      <w:b/>
      <w:bCs/>
      <w:color w:val="A3912A" w:themeColor="accent6"/>
      <w:sz w:val="32"/>
      <w:szCs w:val="32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EC3"/>
    <w:rPr>
      <w:rFonts w:ascii="Lato" w:hAnsi="Lato"/>
      <w:b/>
      <w:bCs/>
      <w:color w:val="A3912A" w:themeColor="accent6"/>
      <w:sz w:val="32"/>
      <w:szCs w:val="32"/>
      <w:lang w:val="ga-IE" w:eastAsia="en-GB"/>
    </w:rPr>
  </w:style>
  <w:style w:type="table" w:customStyle="1" w:styleId="ModernPaper">
    <w:name w:val="Modern Paper"/>
    <w:basedOn w:val="TableNormal"/>
    <w:uiPriority w:val="99"/>
    <w:pPr>
      <w:spacing w:before="200" w:line="240" w:lineRule="auto"/>
    </w:pPr>
    <w:tblPr>
      <w:tblBorders>
        <w:insideH w:val="single" w:sz="8" w:space="0" w:color="004D44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8BC151" w:themeColor="accent1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004D4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basedOn w:val="DefaultParagraphFont"/>
    <w:link w:val="Heading3"/>
    <w:uiPriority w:val="9"/>
    <w:rsid w:val="009F6661"/>
    <w:rPr>
      <w:rFonts w:ascii="Lato Black" w:eastAsiaTheme="majorEastAsia" w:hAnsi="Lato Black" w:cstheme="majorBidi"/>
      <w:b/>
      <w:bCs/>
      <w:caps/>
      <w:spacing w:val="30"/>
      <w:sz w:val="20"/>
      <w:szCs w:val="19"/>
      <w:lang w:val="ga-IE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53A7A"/>
    <w:rPr>
      <w:rFonts w:ascii="Lato" w:eastAsiaTheme="majorEastAsia" w:hAnsi="Lato" w:cstheme="majorBidi"/>
      <w:b/>
      <w:i/>
      <w:iCs/>
      <w:sz w:val="21"/>
      <w:lang w:val="ga-IE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6F7247"/>
    <w:rPr>
      <w:rFonts w:ascii="Arial" w:eastAsiaTheme="majorEastAsia" w:hAnsi="Arial" w:cstheme="majorBidi"/>
      <w:b/>
      <w:i/>
      <w:iCs/>
      <w:color w:val="000000" w:themeColor="text1"/>
      <w:sz w:val="21"/>
      <w:lang w:val="ga-IE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6F7247"/>
    <w:rPr>
      <w:rFonts w:ascii="Arial" w:eastAsiaTheme="majorEastAsia" w:hAnsi="Arial" w:cstheme="majorBidi"/>
      <w:b/>
      <w:i/>
      <w:iCs/>
      <w:color w:val="000000" w:themeColor="text1"/>
      <w:sz w:val="21"/>
      <w:lang w:val="ga-IE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6F7247"/>
    <w:rPr>
      <w:rFonts w:ascii="Arial" w:eastAsiaTheme="majorEastAsia" w:hAnsi="Arial" w:cstheme="majorBidi"/>
      <w:b/>
      <w:i/>
      <w:iCs/>
      <w:color w:val="000000" w:themeColor="text1"/>
      <w:sz w:val="21"/>
      <w:lang w:val="ga-IE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6F7247"/>
    <w:rPr>
      <w:rFonts w:ascii="Arial" w:eastAsiaTheme="majorEastAsia" w:hAnsi="Arial" w:cstheme="majorBidi"/>
      <w:b/>
      <w:i/>
      <w:iCs/>
      <w:color w:val="000000" w:themeColor="text1"/>
      <w:sz w:val="21"/>
      <w:lang w:val="ga-IE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6F7247"/>
    <w:rPr>
      <w:rFonts w:ascii="Arial" w:eastAsiaTheme="majorEastAsia" w:hAnsi="Arial" w:cstheme="majorBidi"/>
      <w:b/>
      <w:i/>
      <w:iCs/>
      <w:color w:val="000000" w:themeColor="text1"/>
      <w:sz w:val="21"/>
      <w:lang w:val="ga-IE" w:eastAsia="en-GB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8BC151" w:themeColor="accen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BC151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004D4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004D4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EA5AE3"/>
    <w:pPr>
      <w:keepNext/>
      <w:keepLines/>
      <w:pageBreakBefore w:val="0"/>
      <w:pBdr>
        <w:top w:val="none" w:sz="0" w:space="0" w:color="auto"/>
      </w:pBdr>
      <w:outlineLvl w:val="9"/>
    </w:pPr>
  </w:style>
  <w:style w:type="paragraph" w:styleId="Title">
    <w:name w:val="Title"/>
    <w:aliases w:val="Cover Title"/>
    <w:next w:val="Normal"/>
    <w:link w:val="TitleChar"/>
    <w:uiPriority w:val="10"/>
    <w:unhideWhenUsed/>
    <w:qFormat/>
    <w:rsid w:val="008E7FA1"/>
    <w:pPr>
      <w:spacing w:after="0" w:line="660" w:lineRule="exact"/>
      <w:contextualSpacing/>
    </w:pPr>
    <w:rPr>
      <w:rFonts w:ascii="Arial" w:eastAsiaTheme="majorEastAsia" w:hAnsi="Arial" w:cstheme="majorBidi"/>
      <w:b/>
      <w:bCs/>
      <w:color w:val="004E46"/>
      <w:kern w:val="28"/>
      <w:sz w:val="60"/>
      <w:szCs w:val="56"/>
    </w:rPr>
  </w:style>
  <w:style w:type="character" w:customStyle="1" w:styleId="TitleChar">
    <w:name w:val="Title Char"/>
    <w:aliases w:val="Cover Title Char"/>
    <w:basedOn w:val="DefaultParagraphFont"/>
    <w:link w:val="Title"/>
    <w:uiPriority w:val="10"/>
    <w:rsid w:val="008E7FA1"/>
    <w:rPr>
      <w:rFonts w:ascii="Arial" w:eastAsiaTheme="majorEastAsia" w:hAnsi="Arial" w:cstheme="majorBidi"/>
      <w:b/>
      <w:bCs/>
      <w:color w:val="004E46"/>
      <w:kern w:val="28"/>
      <w:sz w:val="60"/>
      <w:szCs w:val="56"/>
    </w:rPr>
  </w:style>
  <w:style w:type="paragraph" w:styleId="Subtitle">
    <w:name w:val="Subtitle"/>
    <w:aliases w:val="Subtitle Cover"/>
    <w:next w:val="Normal"/>
    <w:link w:val="SubtitleChar"/>
    <w:uiPriority w:val="11"/>
    <w:unhideWhenUsed/>
    <w:qFormat/>
    <w:rsid w:val="008E7FA1"/>
    <w:pPr>
      <w:numPr>
        <w:ilvl w:val="1"/>
      </w:numPr>
    </w:pPr>
    <w:rPr>
      <w:rFonts w:ascii="Arial" w:eastAsiaTheme="minorEastAsia" w:hAnsi="Arial" w:cstheme="majorBidi"/>
      <w:color w:val="A3912A" w:themeColor="accent6"/>
      <w:kern w:val="28"/>
      <w:sz w:val="60"/>
      <w:szCs w:val="56"/>
    </w:rPr>
  </w:style>
  <w:style w:type="character" w:customStyle="1" w:styleId="SubtitleChar">
    <w:name w:val="Subtitle Char"/>
    <w:aliases w:val="Subtitle Cover Char"/>
    <w:basedOn w:val="DefaultParagraphFont"/>
    <w:link w:val="Subtitle"/>
    <w:uiPriority w:val="11"/>
    <w:rsid w:val="008E7FA1"/>
    <w:rPr>
      <w:rFonts w:ascii="Arial" w:eastAsiaTheme="minorEastAsia" w:hAnsi="Arial" w:cstheme="majorBidi"/>
      <w:color w:val="A3912A" w:themeColor="accent6"/>
      <w:kern w:val="28"/>
      <w:sz w:val="60"/>
      <w:szCs w:val="5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4D44" w:themeColor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6D4EC3"/>
    <w:pPr>
      <w:pBdr>
        <w:left w:val="single" w:sz="48" w:space="12" w:color="004D44" w:themeColor="text2"/>
      </w:pBdr>
      <w:spacing w:after="0" w:line="400" w:lineRule="exact"/>
      <w:ind w:left="907" w:right="1814"/>
      <w:contextualSpacing/>
    </w:pPr>
    <w:rPr>
      <w:b/>
      <w:bCs/>
      <w:color w:val="92D050"/>
      <w:sz w:val="28"/>
      <w:szCs w:val="28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6D4EC3"/>
    <w:rPr>
      <w:rFonts w:ascii="Lato" w:hAnsi="Lato"/>
      <w:b/>
      <w:bCs/>
      <w:color w:val="92D050"/>
      <w:sz w:val="28"/>
      <w:szCs w:val="28"/>
      <w:lang w:val="ga-IE" w:eastAsia="en-GB"/>
    </w:rPr>
  </w:style>
  <w:style w:type="paragraph" w:styleId="Header">
    <w:name w:val="header"/>
    <w:basedOn w:val="Normal"/>
    <w:link w:val="HeaderChar"/>
    <w:uiPriority w:val="99"/>
    <w:unhideWhenUsed/>
    <w:qFormat/>
    <w:rsid w:val="00FF3722"/>
    <w:pPr>
      <w:spacing w:after="0" w:line="240" w:lineRule="auto"/>
    </w:pPr>
    <w:rPr>
      <w:color w:val="77777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F3722"/>
    <w:rPr>
      <w:rFonts w:ascii="Arial" w:hAnsi="Arial"/>
      <w:color w:val="777776"/>
      <w:sz w:val="16"/>
    </w:rPr>
  </w:style>
  <w:style w:type="paragraph" w:styleId="ListNumber">
    <w:name w:val="List Number"/>
    <w:basedOn w:val="Normal"/>
    <w:uiPriority w:val="11"/>
    <w:rsid w:val="00A02EE0"/>
    <w:pPr>
      <w:numPr>
        <w:numId w:val="1"/>
      </w:numPr>
      <w:tabs>
        <w:tab w:val="clear" w:pos="907"/>
      </w:tabs>
      <w:spacing w:before="80" w:after="80"/>
    </w:pPr>
  </w:style>
  <w:style w:type="paragraph" w:styleId="BlockText">
    <w:name w:val="Block Text"/>
    <w:basedOn w:val="Normal"/>
    <w:uiPriority w:val="31"/>
    <w:unhideWhenUsed/>
    <w:rsid w:val="000C19D9"/>
    <w:pPr>
      <w:spacing w:after="320" w:line="360" w:lineRule="exact"/>
    </w:pPr>
    <w:rPr>
      <w:rFonts w:eastAsiaTheme="minorEastAsia"/>
      <w:sz w:val="25"/>
      <w:szCs w:val="25"/>
      <w:lang w:eastAsia="en-GB"/>
    </w:rPr>
  </w:style>
  <w:style w:type="paragraph" w:styleId="NormalWeb">
    <w:name w:val="Normal (Web)"/>
    <w:basedOn w:val="Normal"/>
    <w:uiPriority w:val="99"/>
    <w:unhideWhenUsed/>
    <w:rsid w:val="000A7C4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0A7C49"/>
  </w:style>
  <w:style w:type="paragraph" w:customStyle="1" w:styleId="NoteLevel1">
    <w:name w:val="Note Level 1"/>
    <w:basedOn w:val="Normal"/>
    <w:uiPriority w:val="99"/>
    <w:rsid w:val="00A35E5C"/>
    <w:pPr>
      <w:keepNext/>
      <w:numPr>
        <w:numId w:val="3"/>
      </w:numPr>
      <w:spacing w:after="0"/>
      <w:contextualSpacing/>
      <w:outlineLvl w:val="0"/>
    </w:pPr>
  </w:style>
  <w:style w:type="paragraph" w:customStyle="1" w:styleId="NoteLevel2">
    <w:name w:val="Note Level 2"/>
    <w:basedOn w:val="Normal"/>
    <w:uiPriority w:val="99"/>
    <w:rsid w:val="00A35E5C"/>
    <w:pPr>
      <w:keepNext/>
      <w:numPr>
        <w:ilvl w:val="1"/>
        <w:numId w:val="3"/>
      </w:numPr>
      <w:spacing w:after="0"/>
      <w:contextualSpacing/>
      <w:outlineLvl w:val="1"/>
    </w:pPr>
  </w:style>
  <w:style w:type="paragraph" w:customStyle="1" w:styleId="NoteLevel3">
    <w:name w:val="Note Level 3"/>
    <w:basedOn w:val="Normal"/>
    <w:uiPriority w:val="99"/>
    <w:rsid w:val="00A35E5C"/>
    <w:pPr>
      <w:keepNext/>
      <w:numPr>
        <w:ilvl w:val="2"/>
        <w:numId w:val="3"/>
      </w:numPr>
      <w:spacing w:after="0"/>
      <w:contextualSpacing/>
      <w:outlineLvl w:val="2"/>
    </w:pPr>
  </w:style>
  <w:style w:type="paragraph" w:customStyle="1" w:styleId="NoteLevel4">
    <w:name w:val="Note Level 4"/>
    <w:basedOn w:val="Normal"/>
    <w:uiPriority w:val="99"/>
    <w:rsid w:val="00A35E5C"/>
    <w:pPr>
      <w:keepNext/>
      <w:numPr>
        <w:ilvl w:val="3"/>
        <w:numId w:val="3"/>
      </w:numPr>
      <w:spacing w:after="0"/>
      <w:contextualSpacing/>
      <w:outlineLvl w:val="3"/>
    </w:pPr>
  </w:style>
  <w:style w:type="paragraph" w:customStyle="1" w:styleId="NoteLevel5">
    <w:name w:val="Note Level 5"/>
    <w:basedOn w:val="Normal"/>
    <w:uiPriority w:val="99"/>
    <w:rsid w:val="00A35E5C"/>
    <w:pPr>
      <w:keepNext/>
      <w:numPr>
        <w:ilvl w:val="4"/>
        <w:numId w:val="3"/>
      </w:numPr>
      <w:spacing w:after="0"/>
      <w:contextualSpacing/>
      <w:outlineLvl w:val="4"/>
    </w:pPr>
  </w:style>
  <w:style w:type="paragraph" w:customStyle="1" w:styleId="NoteLevel6">
    <w:name w:val="Note Level 6"/>
    <w:basedOn w:val="Normal"/>
    <w:uiPriority w:val="99"/>
    <w:rsid w:val="00A35E5C"/>
    <w:pPr>
      <w:keepNext/>
      <w:numPr>
        <w:ilvl w:val="5"/>
        <w:numId w:val="3"/>
      </w:numPr>
      <w:spacing w:after="0"/>
      <w:contextualSpacing/>
      <w:outlineLvl w:val="5"/>
    </w:pPr>
  </w:style>
  <w:style w:type="paragraph" w:customStyle="1" w:styleId="NoteLevel7">
    <w:name w:val="Note Level 7"/>
    <w:basedOn w:val="Normal"/>
    <w:uiPriority w:val="99"/>
    <w:rsid w:val="00A35E5C"/>
    <w:pPr>
      <w:keepNext/>
      <w:numPr>
        <w:ilvl w:val="6"/>
        <w:numId w:val="3"/>
      </w:numPr>
      <w:spacing w:after="0"/>
      <w:contextualSpacing/>
      <w:outlineLvl w:val="6"/>
    </w:pPr>
  </w:style>
  <w:style w:type="paragraph" w:customStyle="1" w:styleId="NoteLevel8">
    <w:name w:val="Note Level 8"/>
    <w:basedOn w:val="Normal"/>
    <w:uiPriority w:val="99"/>
    <w:rsid w:val="00A35E5C"/>
    <w:pPr>
      <w:keepNext/>
      <w:numPr>
        <w:ilvl w:val="7"/>
        <w:numId w:val="3"/>
      </w:numPr>
      <w:spacing w:after="0"/>
      <w:contextualSpacing/>
      <w:outlineLvl w:val="7"/>
    </w:pPr>
  </w:style>
  <w:style w:type="paragraph" w:customStyle="1" w:styleId="NoteLevel9">
    <w:name w:val="Note Level 9"/>
    <w:basedOn w:val="Normal"/>
    <w:uiPriority w:val="99"/>
    <w:rsid w:val="00A35E5C"/>
    <w:pPr>
      <w:keepNext/>
      <w:numPr>
        <w:ilvl w:val="8"/>
        <w:numId w:val="3"/>
      </w:numPr>
      <w:spacing w:after="0"/>
      <w:contextualSpacing/>
      <w:outlineLvl w:val="8"/>
    </w:pPr>
  </w:style>
  <w:style w:type="paragraph" w:customStyle="1" w:styleId="Normal2Column">
    <w:name w:val="Normal_2Column"/>
    <w:qFormat/>
    <w:rsid w:val="008E7FA1"/>
    <w:pPr>
      <w:spacing w:after="160" w:line="280" w:lineRule="atLeast"/>
    </w:pPr>
    <w:rPr>
      <w:rFonts w:ascii="Arial" w:hAnsi="Arial"/>
      <w:color w:val="000000" w:themeColor="text1"/>
      <w:sz w:val="21"/>
      <w:lang w:eastAsia="en-GB"/>
    </w:rPr>
  </w:style>
  <w:style w:type="paragraph" w:customStyle="1" w:styleId="BoldHeading2Column">
    <w:name w:val="Bold Heading _ 2Column"/>
    <w:basedOn w:val="Normal2Column"/>
    <w:rsid w:val="00BB0528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0" w:line="280" w:lineRule="exact"/>
    </w:pPr>
    <w:rPr>
      <w:b/>
      <w:sz w:val="19"/>
      <w:szCs w:val="19"/>
    </w:rPr>
  </w:style>
  <w:style w:type="paragraph" w:customStyle="1" w:styleId="Contents">
    <w:name w:val="Contents"/>
    <w:basedOn w:val="Normal"/>
    <w:next w:val="Normal"/>
    <w:qFormat/>
    <w:rsid w:val="00733690"/>
    <w:pPr>
      <w:numPr>
        <w:numId w:val="4"/>
      </w:numPr>
      <w:spacing w:before="240" w:after="240"/>
      <w:ind w:left="454" w:hanging="454"/>
    </w:pPr>
    <w:rPr>
      <w:b/>
      <w:bCs/>
      <w:sz w:val="28"/>
    </w:rPr>
  </w:style>
  <w:style w:type="paragraph" w:styleId="FootnoteText">
    <w:name w:val="footnote text"/>
    <w:basedOn w:val="Normal"/>
    <w:link w:val="FootnoteTextChar"/>
    <w:uiPriority w:val="99"/>
    <w:unhideWhenUsed/>
    <w:rsid w:val="00B91108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1108"/>
    <w:rPr>
      <w:rFonts w:ascii="Lato" w:hAnsi="Lato"/>
      <w:color w:val="000000" w:themeColor="text1"/>
      <w:sz w:val="24"/>
      <w:szCs w:val="24"/>
    </w:rPr>
  </w:style>
  <w:style w:type="character" w:styleId="FootnoteReference">
    <w:name w:val="footnote reference"/>
    <w:uiPriority w:val="99"/>
    <w:unhideWhenUsed/>
    <w:rsid w:val="00B91108"/>
    <w:rPr>
      <w:rFonts w:ascii="Lato" w:hAnsi="Lato"/>
      <w:b/>
      <w:bCs/>
      <w:i w:val="0"/>
      <w:iCs w:val="0"/>
      <w:sz w:val="15"/>
      <w:vertAlign w:val="superscript"/>
    </w:rPr>
  </w:style>
  <w:style w:type="paragraph" w:styleId="TOC1">
    <w:name w:val="toc 1"/>
    <w:basedOn w:val="Normal"/>
    <w:next w:val="Normal"/>
    <w:uiPriority w:val="39"/>
    <w:unhideWhenUsed/>
    <w:rsid w:val="008E7FA1"/>
    <w:pPr>
      <w:tabs>
        <w:tab w:val="clear" w:pos="454"/>
        <w:tab w:val="clear" w:pos="907"/>
        <w:tab w:val="clear" w:pos="1361"/>
        <w:tab w:val="clear" w:pos="1814"/>
        <w:tab w:val="clear" w:pos="2268"/>
      </w:tabs>
      <w:spacing w:before="80" w:after="80" w:line="320" w:lineRule="exact"/>
    </w:pPr>
    <w:rPr>
      <w:b/>
      <w:bCs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rsid w:val="008E7FA1"/>
    <w:pPr>
      <w:tabs>
        <w:tab w:val="clear" w:pos="454"/>
        <w:tab w:val="clear" w:pos="907"/>
        <w:tab w:val="clear" w:pos="1361"/>
        <w:tab w:val="clear" w:pos="1814"/>
        <w:tab w:val="clear" w:pos="2268"/>
        <w:tab w:val="right" w:pos="8608"/>
      </w:tabs>
      <w:spacing w:after="0" w:line="320" w:lineRule="exact"/>
      <w:ind w:left="454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155EA5"/>
    <w:rPr>
      <w:color w:val="0070C0"/>
      <w:u w:val="single"/>
    </w:rPr>
  </w:style>
  <w:style w:type="paragraph" w:customStyle="1" w:styleId="EndorsementText">
    <w:name w:val="Endorsement Text"/>
    <w:basedOn w:val="Normal"/>
    <w:qFormat/>
    <w:rsid w:val="00EB580B"/>
    <w:pPr>
      <w:spacing w:after="0"/>
    </w:pPr>
    <w:rPr>
      <w:color w:val="FFFFFF" w:themeColor="background1"/>
    </w:rPr>
  </w:style>
  <w:style w:type="character" w:styleId="FollowedHyperlink">
    <w:name w:val="FollowedHyperlink"/>
    <w:basedOn w:val="DefaultParagraphFont"/>
    <w:uiPriority w:val="99"/>
    <w:semiHidden/>
    <w:unhideWhenUsed/>
    <w:rsid w:val="004E7C39"/>
    <w:rPr>
      <w:color w:val="0070C0"/>
      <w:sz w:val="2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FF"/>
    <w:rPr>
      <w:rFonts w:ascii="Segoe UI" w:hAnsi="Segoe UI" w:cs="Segoe UI"/>
      <w:color w:val="000000" w:themeColor="text1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92059A"/>
    <w:pPr>
      <w:tabs>
        <w:tab w:val="clear" w:pos="454"/>
        <w:tab w:val="clear" w:pos="907"/>
        <w:tab w:val="clear" w:pos="1361"/>
        <w:tab w:val="clear" w:pos="1814"/>
        <w:tab w:val="clear" w:pos="2268"/>
      </w:tabs>
      <w:spacing w:after="200" w:line="276" w:lineRule="auto"/>
      <w:ind w:left="720"/>
      <w:contextualSpacing/>
    </w:pPr>
    <w:rPr>
      <w:rFonts w:asciiTheme="minorHAnsi" w:hAnsiTheme="minorHAnsi"/>
      <w:color w:val="auto"/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92059A"/>
    <w:rPr>
      <w:color w:val="auto"/>
      <w:lang w:val="ga-IE" w:eastAsia="en-US"/>
    </w:rPr>
  </w:style>
  <w:style w:type="paragraph" w:customStyle="1" w:styleId="TableParagraph">
    <w:name w:val="Table Paragraph"/>
    <w:basedOn w:val="Normal"/>
    <w:uiPriority w:val="1"/>
    <w:qFormat/>
    <w:rsid w:val="0092059A"/>
    <w:pPr>
      <w:widowControl w:val="0"/>
      <w:tabs>
        <w:tab w:val="clear" w:pos="454"/>
        <w:tab w:val="clear" w:pos="907"/>
        <w:tab w:val="clear" w:pos="1361"/>
        <w:tab w:val="clear" w:pos="1814"/>
        <w:tab w:val="clear" w:pos="2268"/>
      </w:tabs>
      <w:spacing w:after="0" w:line="240" w:lineRule="auto"/>
    </w:pPr>
    <w:rPr>
      <w:rFonts w:asciiTheme="minorHAnsi" w:hAnsiTheme="minorHAnsi"/>
      <w:color w:val="auto"/>
      <w:sz w:val="22"/>
      <w:lang w:eastAsia="en-US"/>
    </w:rPr>
  </w:style>
  <w:style w:type="paragraph" w:styleId="Revision">
    <w:name w:val="Revision"/>
    <w:hidden/>
    <w:uiPriority w:val="99"/>
    <w:semiHidden/>
    <w:rsid w:val="004D0B77"/>
    <w:pPr>
      <w:spacing w:after="0" w:line="240" w:lineRule="auto"/>
    </w:pPr>
    <w:rPr>
      <w:rFonts w:ascii="Arial" w:hAnsi="Arial"/>
      <w:color w:val="000000" w:themeColor="text1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D0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0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0B77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B77"/>
    <w:rPr>
      <w:rFonts w:ascii="Arial" w:hAnsi="Arial"/>
      <w:b/>
      <w:bCs/>
      <w:color w:val="000000" w:themeColor="text1"/>
      <w:sz w:val="20"/>
      <w:szCs w:val="20"/>
    </w:rPr>
  </w:style>
  <w:style w:type="character" w:customStyle="1" w:styleId="diff-tte-added">
    <w:name w:val="diff-tte-added"/>
    <w:basedOn w:val="DefaultParagraphFont"/>
    <w:rsid w:val="00025C95"/>
    <w:rPr>
      <w:b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0C6891"/>
    <w:rPr>
      <w:color w:val="605E5C"/>
      <w:shd w:val="clear" w:color="auto" w:fill="E1DFDD"/>
    </w:rPr>
  </w:style>
  <w:style w:type="paragraph" w:customStyle="1" w:styleId="Text3">
    <w:name w:val="Text 3"/>
    <w:basedOn w:val="Normal"/>
    <w:rsid w:val="0051638A"/>
    <w:pPr>
      <w:tabs>
        <w:tab w:val="clear" w:pos="454"/>
        <w:tab w:val="clear" w:pos="907"/>
        <w:tab w:val="clear" w:pos="1361"/>
        <w:tab w:val="clear" w:pos="1814"/>
        <w:tab w:val="clear" w:pos="2268"/>
      </w:tabs>
      <w:spacing w:before="120" w:after="120" w:line="360" w:lineRule="auto"/>
      <w:ind w:left="1701"/>
    </w:pPr>
    <w:rPr>
      <w:rFonts w:ascii="Times New Roman" w:hAnsi="Times New Roman" w:cs="Times New Roman"/>
      <w:color w:val="auto"/>
      <w:sz w:val="24"/>
      <w:lang w:eastAsia="en-US"/>
    </w:rPr>
  </w:style>
  <w:style w:type="paragraph" w:customStyle="1" w:styleId="ManualNumPar1">
    <w:name w:val="Manual NumPar 1"/>
    <w:basedOn w:val="Normal"/>
    <w:next w:val="Normal"/>
    <w:rsid w:val="00B225EF"/>
    <w:pPr>
      <w:tabs>
        <w:tab w:val="clear" w:pos="454"/>
        <w:tab w:val="clear" w:pos="907"/>
        <w:tab w:val="clear" w:pos="1361"/>
        <w:tab w:val="clear" w:pos="1814"/>
        <w:tab w:val="clear" w:pos="2268"/>
      </w:tabs>
      <w:spacing w:before="120" w:after="120" w:line="360" w:lineRule="auto"/>
      <w:ind w:left="850" w:hanging="850"/>
    </w:pPr>
    <w:rPr>
      <w:rFonts w:ascii="Times New Roman" w:hAnsi="Times New Roman" w:cs="Times New Roman"/>
      <w:color w:val="auto"/>
      <w:sz w:val="24"/>
      <w:lang w:eastAsia="en-US"/>
    </w:rPr>
  </w:style>
  <w:style w:type="paragraph" w:customStyle="1" w:styleId="Text1">
    <w:name w:val="Text 1"/>
    <w:basedOn w:val="Normal"/>
    <w:rsid w:val="007E08BC"/>
    <w:pPr>
      <w:tabs>
        <w:tab w:val="clear" w:pos="454"/>
        <w:tab w:val="clear" w:pos="907"/>
        <w:tab w:val="clear" w:pos="1361"/>
        <w:tab w:val="clear" w:pos="1814"/>
        <w:tab w:val="clear" w:pos="2268"/>
      </w:tabs>
      <w:spacing w:before="120" w:after="120" w:line="360" w:lineRule="auto"/>
      <w:ind w:left="850"/>
    </w:pPr>
    <w:rPr>
      <w:rFonts w:ascii="Times New Roman" w:hAnsi="Times New Roman" w:cs="Times New Roman"/>
      <w:color w:val="auto"/>
      <w:sz w:val="24"/>
      <w:lang w:eastAsia="en-US"/>
    </w:rPr>
  </w:style>
  <w:style w:type="paragraph" w:customStyle="1" w:styleId="Point0">
    <w:name w:val="Point 0"/>
    <w:basedOn w:val="Normal"/>
    <w:rsid w:val="00AF1BA6"/>
    <w:pPr>
      <w:tabs>
        <w:tab w:val="clear" w:pos="454"/>
        <w:tab w:val="clear" w:pos="907"/>
        <w:tab w:val="clear" w:pos="1361"/>
        <w:tab w:val="clear" w:pos="1814"/>
        <w:tab w:val="clear" w:pos="2268"/>
      </w:tabs>
      <w:spacing w:before="120" w:after="120" w:line="360" w:lineRule="auto"/>
      <w:ind w:left="850" w:hanging="850"/>
    </w:pPr>
    <w:rPr>
      <w:rFonts w:ascii="Times New Roman" w:hAnsi="Times New Roman" w:cs="Times New Roman"/>
      <w:color w:val="auto"/>
      <w:sz w:val="24"/>
      <w:lang w:eastAsia="en-US"/>
    </w:rPr>
  </w:style>
  <w:style w:type="paragraph" w:customStyle="1" w:styleId="oj-doc-ti">
    <w:name w:val="oj-doc-ti"/>
    <w:basedOn w:val="Normal"/>
    <w:rsid w:val="000B1EDE"/>
    <w:pPr>
      <w:tabs>
        <w:tab w:val="clear" w:pos="454"/>
        <w:tab w:val="clear" w:pos="907"/>
        <w:tab w:val="clear" w:pos="1361"/>
        <w:tab w:val="clear" w:pos="1814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IE"/>
    </w:rPr>
  </w:style>
  <w:style w:type="paragraph" w:customStyle="1" w:styleId="oj-normal">
    <w:name w:val="oj-normal"/>
    <w:basedOn w:val="Normal"/>
    <w:rsid w:val="003F3126"/>
    <w:pPr>
      <w:tabs>
        <w:tab w:val="clear" w:pos="454"/>
        <w:tab w:val="clear" w:pos="907"/>
        <w:tab w:val="clear" w:pos="1361"/>
        <w:tab w:val="clear" w:pos="1814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IE"/>
    </w:rPr>
  </w:style>
  <w:style w:type="paragraph" w:customStyle="1" w:styleId="oj-ti-art">
    <w:name w:val="oj-ti-art"/>
    <w:basedOn w:val="Normal"/>
    <w:rsid w:val="005749A2"/>
    <w:pPr>
      <w:tabs>
        <w:tab w:val="clear" w:pos="454"/>
        <w:tab w:val="clear" w:pos="907"/>
        <w:tab w:val="clear" w:pos="1361"/>
        <w:tab w:val="clear" w:pos="1814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1151C1"/>
  </w:style>
  <w:style w:type="numbering" w:customStyle="1" w:styleId="CurrentList1">
    <w:name w:val="Current List1"/>
    <w:uiPriority w:val="99"/>
    <w:rsid w:val="00E5687A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7378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001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</w:divsChild>
        </w:div>
      </w:divsChild>
    </w:div>
    <w:div w:id="1370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022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03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</w:divsChild>
        </w:div>
      </w:divsChild>
    </w:div>
    <w:div w:id="18200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LRUNIT@enterprise.gov.i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eli/dir/2024/2810/oj/e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eli/dir/2024/2810/oj/en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overnment_Identity">
  <a:themeElements>
    <a:clrScheme name="Government Identity New">
      <a:dk1>
        <a:srgbClr val="000000"/>
      </a:dk1>
      <a:lt1>
        <a:srgbClr val="FFFFFF"/>
      </a:lt1>
      <a:dk2>
        <a:srgbClr val="004D44"/>
      </a:dk2>
      <a:lt2>
        <a:srgbClr val="EDECE6"/>
      </a:lt2>
      <a:accent1>
        <a:srgbClr val="8BC151"/>
      </a:accent1>
      <a:accent2>
        <a:srgbClr val="E16F2A"/>
      </a:accent2>
      <a:accent3>
        <a:srgbClr val="0091C8"/>
      </a:accent3>
      <a:accent4>
        <a:srgbClr val="DA312A"/>
      </a:accent4>
      <a:accent5>
        <a:srgbClr val="514E8F"/>
      </a:accent5>
      <a:accent6>
        <a:srgbClr val="A3912A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ernment_Identity" id="{FB7A3AFE-17A1-3D4A-9FF7-D9E2CE473136}" vid="{803B0B74-6873-7144-BE94-77D14647901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eDocument" ma:contentTypeID="0x0101000BC94875665D404BB1351B53C41FD2C000018A6B8F35F4094784ACB2142C0D3AE8" ma:contentTypeVersion="199" ma:contentTypeDescription="" ma:contentTypeScope="" ma:versionID="7d23fa8abae939bff1410354c08e7bb8">
  <xsd:schema xmlns:xsd="http://www.w3.org/2001/XMLSchema" xmlns:p="http://schemas.microsoft.com/office/2006/metadata/properties" xmlns:ns2="efab26ce-388a-4951-89b8-8e464dddb298" xmlns:xs="http://www.w3.org/2001/XMLSchema" targetNamespace="http://schemas.microsoft.com/office/2006/metadata/properties" ma:root="true" ma:fieldsID="f97a53bab84fc153fddb49d80d5e5b0b" ns2:_="">
    <xsd:import xmlns:xs="http://www.w3.org/2001/XMLSchema" xmlns:xsd="http://www.w3.org/2001/XMLSchema" namespace="efab26ce-388a-4951-89b8-8e464dddb298"/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>
                <xsd:element xmlns:xs="http://www.w3.org/2001/XMLSchema" xmlns:xsd="http://www.w3.org/2001/XMLSchema" ref="ns2:_vti_ItemDeclaredRecord" minOccurs="0"/>
                <xsd:element xmlns:xs="http://www.w3.org/2001/XMLSchema" xmlns:xsd="http://www.w3.org/2001/XMLSchema" ref="ns2:eDocs_FileStatus"/>
                <xsd:element xmlns:xs="http://www.w3.org/2001/XMLSchema" xmlns:xsd="http://www.w3.org/2001/XMLSchema" ref="ns2:eDocs_eFileName" minOccurs="0"/>
                <xsd:element xmlns:xs="http://www.w3.org/2001/XMLSchema" xmlns:xsd="http://www.w3.org/2001/XMLSchema" ref="ns2:TaxCatchAll" minOccurs="0"/>
                <xsd:element xmlns:xs="http://www.w3.org/2001/XMLSchema" xmlns:xsd="http://www.w3.org/2001/XMLSchema" ref="ns2:TaxCatchAllLabel" minOccurs="0"/>
                <xsd:element xmlns:xs="http://www.w3.org/2001/XMLSchema" xmlns:xsd="http://www.w3.org/2001/XMLSchema" ref="ns2:h1f8bb4843d6459a8b809123185593c7" minOccurs="0"/>
                <xsd:element xmlns:xs="http://www.w3.org/2001/XMLSchema" xmlns:xsd="http://www.w3.org/2001/XMLSchema" ref="ns2:nb1b8a72855341e18dd75ce464e281f2" minOccurs="0"/>
                <xsd:element xmlns:xs="http://www.w3.org/2001/XMLSchema" xmlns:xsd="http://www.w3.org/2001/XMLSchema" ref="ns2:m02c691f3efa402dab5cbaa8c240a9e7" minOccurs="0"/>
                <xsd:element xmlns:xs="http://www.w3.org/2001/XMLSchema" xmlns:xsd="http://www.w3.org/2001/XMLSchema" ref="ns2:mbbd3fafa5ab4e5eb8a6a5e099cef439" minOccurs="0"/>
                <xsd:element xmlns:xs="http://www.w3.org/2001/XMLSchema" xmlns:xsd="http://www.w3.org/2001/XMLSchema" ref="ns2:fbaa881fc4ae443f9fdafbdd527793df" minOccurs="0"/>
              </xs:all>
            </xsd:complexType>
          </xs:element>
        </xsd:sequence>
      </xs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efab26ce-388a-4951-89b8-8e464dddb298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_vti_ItemDeclaredRecord" ma:index="2" nillable="true" ma:displayName="Declared Record" ma:hidden="true" ma:internalName="_vti_ItemDeclaredRecord">
      <xs:simpleType xmlns:xsd="http://www.w3.org/2001/XMLSchema" xmlns:xs="http://www.w3.org/2001/XMLSchema">
        <xsd:restriction xmlns:xs="http://www.w3.org/2001/XMLSchema" xmlns:xsd="http://www.w3.org/2001/XMLSchema" base="dms:DateTime"/>
      </xs:simpleType>
    </xsd:element>
    <xsd:element xmlns:xs="http://www.w3.org/2001/XMLSchema" xmlns:xsd="http://www.w3.org/2001/XMLSchema" name="eDocs_FileStatus" ma:index="5" ma:displayName="Status" ma:default="Live" ma:format="Dropdown" ma:indexed="true" ma:internalName="eDocs_FileStatus">
      <xs:simpleType xmlns:xsd="http://www.w3.org/2001/XMLSchema" xmlns:xs="http://www.w3.org/2001/XMLSchema">
        <xsd:restriction xmlns:xs="http://www.w3.org/2001/XMLSchema" xmlns:xsd="http://www.w3.org/2001/XMLSchema" base="dms:Choice">
          <xs:enumeration xmlns:xsd="http://www.w3.org/2001/XMLSchema" xmlns:xs="http://www.w3.org/2001/XMLSchema" value="Live"/>
          <xs:enumeration xmlns:xsd="http://www.w3.org/2001/XMLSchema" xmlns:xs="http://www.w3.org/2001/XMLSchema" value="Archived"/>
          <xs:enumeration xmlns:xsd="http://www.w3.org/2001/XMLSchema" xmlns:xs="http://www.w3.org/2001/XMLSchema" value="PendingLive"/>
          <xs:enumeration xmlns:xsd="http://www.w3.org/2001/XMLSchema" xmlns:xs="http://www.w3.org/2001/XMLSchema" value="PendingArchived"/>
          <xs:enumeration xmlns:xsd="http://www.w3.org/2001/XMLSchema" xmlns:xs="http://www.w3.org/2001/XMLSchema" value="Cancelled"/>
          <xs:enumeration xmlns:xsd="http://www.w3.org/2001/XMLSchema" xmlns:xs="http://www.w3.org/2001/XMLSchema" value="SentToNationalArchives"/>
        </xsd:restriction>
      </xs:simpleType>
    </xsd:element>
    <xsd:element xmlns:xs="http://www.w3.org/2001/XMLSchema" xmlns:xsd="http://www.w3.org/2001/XMLSchema" name="eDocs_eFileName" ma:index="8" nillable="true" ma:displayName="eFile Reference" ma:indexed="true" ma:internalName="eDocs_eFileName" ma:readOnly="fals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TaxCatchAll" ma:index="9" nillable="true" ma:displayName="Taxonomy Catch All Column" ma:hidden="true" ma:list="{d066588b-34aa-479a-ade5-90c8652a3938}" ma:internalName="TaxCatchAll" ma:showField="CatchAllData" ma:web="efab26ce-388a-4951-89b8-8e464dddb298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MultiChoiceLookup">
            <xsd:sequence xmlns:xs="http://www.w3.org/2001/XMLSchema" xmlns:xsd="http://www.w3.org/2001/XMLSchema">
              <xs:element xmlns:xsd="http://www.w3.org/2001/XMLSchema" xmlns:xs="http://www.w3.org/2001/XMLSchema" name="Value" type="dms:Lookup" maxOccurs="unbounded" minOccurs="0" nillable="true"/>
            </xsd:sequence>
          </xs:extension>
        </xsd:complexContent>
      </xs:complexType>
    </xsd:element>
    <xsd:element xmlns:xs="http://www.w3.org/2001/XMLSchema" xmlns:xsd="http://www.w3.org/2001/XMLSchema" name="TaxCatchAllLabel" ma:index="10" nillable="true" ma:displayName="Taxonomy Catch All Column1" ma:hidden="true" ma:list="{d066588b-34aa-479a-ade5-90c8652a3938}" ma:internalName="TaxCatchAllLabel" ma:readOnly="true" ma:showField="CatchAllDataLabel" ma:web="efab26ce-388a-4951-89b8-8e464dddb298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MultiChoiceLookup">
            <xsd:sequence xmlns:xs="http://www.w3.org/2001/XMLSchema" xmlns:xsd="http://www.w3.org/2001/XMLSchema">
              <xs:element xmlns:xsd="http://www.w3.org/2001/XMLSchema" xmlns:xs="http://www.w3.org/2001/XMLSchema" name="Value" type="dms:Lookup" maxOccurs="unbounded" minOccurs="0" nillable="true"/>
            </xsd:sequence>
          </xs:extension>
        </xsd:complexContent>
      </xs:complexType>
    </xsd:element>
    <xsd:element xmlns:xs="http://www.w3.org/2001/XMLSchema" xmlns:xsd="http://www.w3.org/2001/XMLSchema" name="h1f8bb4843d6459a8b809123185593c7" ma:index="13" nillable="true" ma:taxonomy="true" ma:internalName="h1f8bb4843d6459a8b809123185593c7" ma:taxonomyFieldName="eDocs_Series" ma:displayName="Series" ma:readOnly="false" ma:default="-1;#345|71a2316c-a32a-489f-bea2-290a3a351693" ma:fieldId="{11f8bb48-43d6-459a-8b80-9123185593c7}" ma:sspId="1bcc5052-de58-4902-b0fd-817c34a25b3d" ma:termSetId="8a03c542-8ee2-42ae-859c-5871d357cf91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nb1b8a72855341e18dd75ce464e281f2" ma:index="15" nillable="true" ma:taxonomy="true" ma:internalName="nb1b8a72855341e18dd75ce464e281f2" ma:taxonomyFieldName="eDocs_Year" ma:displayName="Year" ma:readOnly="false" ma:fieldId="{7b1b8a72-8553-41e1-8dd7-5ce464e281f2}" ma:sspId="1bcc5052-de58-4902-b0fd-817c34a25b3d" ma:termSetId="19906231-5322-4bde-9eca-e2bf4b2863b3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1bcc5052-de58-4902-b0fd-817c34a25b3d" ma:termSetId="3dd97c27-f4a3-428e-88ed-ab421e3bf323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779752a3-a421-4077-839c-91815f544ae2" ma:fieldId="{6bbd3faf-a5ab-4e5e-b8a6-a5e099cef439}" ma:sspId="1bcc5052-de58-4902-b0fd-817c34a25b3d" ma:termSetId="adff5dbb-d868-43e3-a559-099a223f74ad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1bcc5052-de58-4902-b0fd-817c34a25b3d" ma:termSetId="3dd97c27-f4a3-428e-88ed-ab421e3bf323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m02c691f3efa402dab5cbaa8c240a9e7 xmlns="efab26ce-388a-4951-89b8-8e464dddb298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050ca488-3679-40a6-a9e9-ecf7a3f79034</TermId>
        </TermInfo>
        <TermInfo xmlns="http://schemas.microsoft.com/office/infopath/2007/PartnerControls">
          <TermName xmlns="http://schemas.microsoft.com/office/infopath/2007/PartnerControls">#Transposition of EU Regulations</TermName>
          <TermId xmlns="http://schemas.microsoft.com/office/infopath/2007/PartnerControls">430af07e-70fd-437f-a1f4-89f002be80c7</TermId>
        </TermInfo>
        <TermInfo xmlns="http://schemas.microsoft.com/office/infopath/2007/PartnerControls">
          <TermName xmlns="http://schemas.microsoft.com/office/infopath/2007/PartnerControls">#Transposition of EU Directives</TermName>
          <TermId xmlns="http://schemas.microsoft.com/office/infopath/2007/PartnerControls">79332c79-07fe-4dbf-8761-ef0dd0897915</TermId>
        </TermInfo>
      </pc:Terms>
    </m02c691f3efa402dab5cbaa8c240a9e7>
    <_vti_ItemDeclaredRecord xmlns="efab26ce-388a-4951-89b8-8e464dddb298" xsi:nil="true"/>
    <h1f8bb4843d6459a8b809123185593c7 xmlns="efab26ce-388a-4951-89b8-8e464dddb298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345</TermName>
          <TermId xmlns="http://schemas.microsoft.com/office/infopath/2007/PartnerControls">71a2316c-a32a-489f-bea2-290a3a351693</TermId>
        </TermInfo>
      </pc:Terms>
    </h1f8bb4843d6459a8b809123185593c7>
    <fbaa881fc4ae443f9fdafbdd527793df xmlns="efab26ce-388a-4951-89b8-8e464dddb298">
      <pc:Terms xmlns="http://schemas.microsoft.com/office/infopath/2007/PartnerControls"/>
    </fbaa881fc4ae443f9fdafbdd527793df>
    <nb1b8a72855341e18dd75ce464e281f2 xmlns="efab26ce-388a-4951-89b8-8e464dddb298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0cb3070d-93cd-4a53-81bb-689a35af0921</TermId>
        </TermInfo>
      </pc:Terms>
    </nb1b8a72855341e18dd75ce464e281f2>
    <TaxCatchAll xmlns="efab26ce-388a-4951-89b8-8e464dddb298">
      <Value>32</Value>
      <Value>29</Value>
      <Value>5</Value>
      <Value>4</Value>
      <Value>36</Value>
      <Value>1</Value>
    </TaxCatchAll>
    <eDocs_FileStatus xmlns="efab26ce-388a-4951-89b8-8e464dddb298">Live</eDocs_FileStatus>
    <eDocs_eFileName xmlns="efab26ce-388a-4951-89b8-8e464dddb298">ENT345-005-2024</eDocs_eFileName>
    <mbbd3fafa5ab4e5eb8a6a5e099cef439 xmlns="efab26ce-388a-4951-89b8-8e464dddb298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779752a3-a421-4077-839c-91815f544ae2</TermId>
        </TermInfo>
      </pc:Terms>
    </mbbd3fafa5ab4e5eb8a6a5e099cef439>
  </documentManagement>
</p:properties>
</file>

<file path=customXml/itemProps1.xml><?xml version="1.0" encoding="utf-8"?>
<ds:datastoreItem xmlns:ds="http://schemas.openxmlformats.org/officeDocument/2006/customXml" ds:itemID="{57FBFC01-B655-465B-9325-E636E90C35B6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20F86964-79B7-42FF-B694-FA55DA870699}">
  <ds:schemaRefs>
    <ds:schemaRef ds:uri="http://schemas.microsoft.com/office/2006/metadata/contentType"/>
    <ds:schemaRef ds:uri="http://schemas.microsoft.com/office/2006/metadata/properties/metaAttributes"/>
    <ds:schemaRef ds:uri="http://www.star-group.net/schemas/transit/filters/textdata"/>
    <ds:schemaRef ds:uri="http://www.w3.org/2001/XMLSchema"/>
    <ds:schemaRef ds:uri="http://schemas.microsoft.com/office/2006/metadata/properties"/>
    <ds:schemaRef ds:uri="efab26ce-388a-4951-89b8-8e464dddb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C3E01-D1C9-4536-A7F1-3D582B5BE2E1}">
  <ds:schemaRefs>
    <ds:schemaRef ds:uri="http://schemas.microsoft.com/sharepoint/v3/contenttype/forms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62B95B63-FF7B-43BB-B315-FFEB6E9DD8EC}">
  <ds:schemaRefs>
    <ds:schemaRef ds:uri="http://schemas.microsoft.com/office/2006/metadata/properties"/>
    <ds:schemaRef ds:uri="http://schemas.microsoft.com/office/infopath/2007/PartnerControls"/>
    <ds:schemaRef ds:uri="http://www.star-group.net/schemas/transit/filters/textdata"/>
    <ds:schemaRef ds:uri="efab26ce-388a-4951-89b8-8e464dddb2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Comhairliúchán Poiblí maidir le Struchtúir Scaireanna Ilvóta</vt:lpstr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Comhairliúchán Poiblí maidir le Struchtúir Scaireanna Ilvóta</dc:title>
  <dc:subject/>
  <dc:creator>DETE</dc:creator>
  <cp:keywords/>
  <dc:description/>
  <cp:lastModifiedBy>Miranda Naughton</cp:lastModifiedBy>
  <cp:revision>9</cp:revision>
  <cp:lastPrinted>2025-07-14T12:40:00Z</cp:lastPrinted>
  <dcterms:created xsi:type="dcterms:W3CDTF">2025-07-11T11:05:00Z</dcterms:created>
  <dcterms:modified xsi:type="dcterms:W3CDTF">2025-07-14T14:16:00Z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TF10002028</vt:lpwstr>
  </property>
  <property fmtid="{D5CDD505-2E9C-101B-9397-08002B2CF9AE}" pid="3" name="ContentTypeId">
    <vt:lpwstr>0x0101000BC94875665D404BB1351B53C41FD2C000018A6B8F35F4094784ACB2142C0D3AE8</vt:lpwstr>
  </property>
  <property fmtid="{D5CDD505-2E9C-101B-9397-08002B2CF9AE}" pid="4" name="eDocs_SecurityClassification">
    <vt:lpwstr>5;#Unclassified|779752a3-a421-4077-839c-91815f544ae2</vt:lpwstr>
  </property>
  <property fmtid="{D5CDD505-2E9C-101B-9397-08002B2CF9AE}" pid="5" name="eDocs_Year">
    <vt:lpwstr>29;#2024|0cb3070d-93cd-4a53-81bb-689a35af0921</vt:lpwstr>
  </property>
  <property fmtid="{D5CDD505-2E9C-101B-9397-08002B2CF9AE}" pid="6" name="eDocs_SeriesSubSeries">
    <vt:lpwstr>5;#330|a011a2bc-7389-4b63-8b55-eb2d563779e5</vt:lpwstr>
  </property>
  <property fmtid="{D5CDD505-2E9C-101B-9397-08002B2CF9AE}" pid="7" name="eDocs_FileTopics">
    <vt:lpwstr>4;#Legislation|050ca488-3679-40a6-a9e9-ecf7a3f79034;#36;##Transposition of EU Regulations|430af07e-70fd-437f-a1f4-89f002be80c7;#32;##Transposition of EU Directives|79332c79-07fe-4dbf-8761-ef0dd0897915</vt:lpwstr>
  </property>
  <property fmtid="{D5CDD505-2E9C-101B-9397-08002B2CF9AE}" pid="8" name="eDocs_DocumentTopics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ocset_NoMedatataSyncRequired">
    <vt:lpwstr>False</vt:lpwstr>
  </property>
  <property fmtid="{D5CDD505-2E9C-101B-9397-08002B2CF9AE}" pid="12" name="eSub_Attached">
    <vt:lpwstr>Files</vt:lpwstr>
  </property>
  <property fmtid="{D5CDD505-2E9C-101B-9397-08002B2CF9AE}" pid="13" name="ge25f6a3ef6f42d4865685f2a74bf8c7">
    <vt:lpwstr/>
  </property>
  <property fmtid="{D5CDD505-2E9C-101B-9397-08002B2CF9AE}" pid="14" name="eDocs_RetentionPeriodTerm">
    <vt:lpwstr/>
  </property>
  <property fmtid="{D5CDD505-2E9C-101B-9397-08002B2CF9AE}" pid="15" name="eDocs_Series">
    <vt:lpwstr>1;#345|71a2316c-a32a-489f-bea2-290a3a351693</vt:lpwstr>
  </property>
</Properties>
</file>